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86F3CC" w14:textId="77777777" w:rsidR="00431617" w:rsidRPr="00C81643" w:rsidRDefault="003871D5" w:rsidP="00E6668C">
      <w:r w:rsidRPr="00C81643">
        <w:t>Základní požadavky na stavbu konkretizující obecně právní předpisy:</w:t>
      </w: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83"/>
        <w:gridCol w:w="5955"/>
      </w:tblGrid>
      <w:tr w:rsidR="00431617" w:rsidRPr="00C81643" w14:paraId="4286F3CF" w14:textId="77777777" w:rsidTr="0092163F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3CD" w14:textId="77777777" w:rsidR="00431617" w:rsidRPr="00C81643" w:rsidRDefault="003871D5" w:rsidP="00E6668C">
            <w:r w:rsidRPr="00C81643">
              <w:rPr>
                <w:rStyle w:val="Siln"/>
                <w:b w:val="0"/>
                <w:bCs w:val="0"/>
              </w:rPr>
              <w:t>Zákon</w:t>
            </w:r>
          </w:p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3CE" w14:textId="77777777" w:rsidR="00431617" w:rsidRPr="00C81643" w:rsidRDefault="003871D5" w:rsidP="00E6668C">
            <w:r w:rsidRPr="00C81643">
              <w:rPr>
                <w:rStyle w:val="Siln"/>
                <w:b w:val="0"/>
                <w:bCs w:val="0"/>
              </w:rPr>
              <w:t>Prováděcí právní předpis</w:t>
            </w:r>
          </w:p>
        </w:tc>
      </w:tr>
      <w:tr w:rsidR="00431617" w:rsidRPr="00C81643" w14:paraId="4286F3D2" w14:textId="77777777" w:rsidTr="0092163F">
        <w:tc>
          <w:tcPr>
            <w:tcW w:w="36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73E63DB7" w14:textId="77777777" w:rsidR="00E477F4" w:rsidRPr="00C81643" w:rsidRDefault="00E477F4" w:rsidP="00E6668C">
            <w:pPr>
              <w:rPr>
                <w:rStyle w:val="Siln"/>
                <w:b w:val="0"/>
                <w:bCs w:val="0"/>
              </w:rPr>
            </w:pPr>
            <w:r w:rsidRPr="00C81643">
              <w:rPr>
                <w:rStyle w:val="Siln"/>
                <w:b w:val="0"/>
                <w:bCs w:val="0"/>
              </w:rPr>
              <w:t xml:space="preserve">Zákon </w:t>
            </w:r>
            <w:r w:rsidRPr="00C81643">
              <w:rPr>
                <w:rStyle w:val="Hypertextovodkaz"/>
                <w:color w:val="auto"/>
                <w:u w:val="none"/>
              </w:rPr>
              <w:t>č. 283/2021 Sb.</w:t>
            </w:r>
          </w:p>
          <w:p w14:paraId="4286F3D0" w14:textId="62DA94EF" w:rsidR="00431617" w:rsidRPr="00C81643" w:rsidRDefault="00E477F4" w:rsidP="00E6668C">
            <w:r w:rsidRPr="00C81643">
              <w:rPr>
                <w:rStyle w:val="Siln"/>
                <w:b w:val="0"/>
                <w:bCs w:val="0"/>
              </w:rPr>
              <w:t>Stavební zákon</w:t>
            </w:r>
          </w:p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3D1" w14:textId="3789B3FC" w:rsidR="00431617" w:rsidRPr="00C81643" w:rsidRDefault="00F0602D" w:rsidP="00E6668C">
            <w:r w:rsidRPr="00C81643">
              <w:rPr>
                <w:rStyle w:val="Siln"/>
                <w:b w:val="0"/>
                <w:bCs w:val="0"/>
              </w:rPr>
              <w:t xml:space="preserve">Vyhláška </w:t>
            </w:r>
            <w:r w:rsidRPr="00C81643">
              <w:rPr>
                <w:rStyle w:val="Hypertextovodkaz"/>
                <w:color w:val="auto"/>
                <w:u w:val="none"/>
              </w:rPr>
              <w:t>č. 146/2024 Sb.,</w:t>
            </w:r>
            <w:r w:rsidRPr="00C81643">
              <w:rPr>
                <w:rStyle w:val="Siln"/>
                <w:b w:val="0"/>
                <w:bCs w:val="0"/>
              </w:rPr>
              <w:t xml:space="preserve"> </w:t>
            </w:r>
            <w:r w:rsidRPr="00C81643">
              <w:t>o požadavcích na výstavbu</w:t>
            </w:r>
          </w:p>
        </w:tc>
      </w:tr>
      <w:tr w:rsidR="00431617" w:rsidRPr="00C81643" w14:paraId="4286F3D5" w14:textId="77777777" w:rsidTr="0092163F">
        <w:tc>
          <w:tcPr>
            <w:tcW w:w="368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286F3D3" w14:textId="77777777" w:rsidR="00431617" w:rsidRPr="00C81643" w:rsidRDefault="00431617" w:rsidP="00E6668C"/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3D4" w14:textId="4E7AF562" w:rsidR="00431617" w:rsidRPr="00C81643" w:rsidRDefault="003871D5" w:rsidP="00E6668C">
            <w:r w:rsidRPr="00C81643">
              <w:rPr>
                <w:rStyle w:val="Siln"/>
                <w:b w:val="0"/>
                <w:bCs w:val="0"/>
              </w:rPr>
              <w:t>Vyhláška</w:t>
            </w:r>
            <w:r w:rsidRPr="00C81643">
              <w:t> </w:t>
            </w:r>
            <w:hyperlink r:id="rId8" w:tgtFrame="_blank">
              <w:r w:rsidRPr="00C81643">
                <w:rPr>
                  <w:rStyle w:val="Hypertextovodkaz"/>
                  <w:color w:val="auto"/>
                  <w:u w:val="none"/>
                </w:rPr>
                <w:t xml:space="preserve">č. </w:t>
              </w:r>
              <w:r w:rsidR="006F76D7" w:rsidRPr="00C81643">
                <w:rPr>
                  <w:rStyle w:val="Hypertextovodkaz"/>
                  <w:color w:val="auto"/>
                  <w:u w:val="none"/>
                </w:rPr>
                <w:t>157/2024</w:t>
              </w:r>
              <w:r w:rsidRPr="00C81643">
                <w:rPr>
                  <w:rStyle w:val="Hypertextovodkaz"/>
                  <w:color w:val="auto"/>
                  <w:u w:val="none"/>
                </w:rPr>
                <w:t xml:space="preserve"> Sb.</w:t>
              </w:r>
            </w:hyperlink>
            <w:r w:rsidRPr="00C81643">
              <w:t>, o </w:t>
            </w:r>
            <w:r w:rsidR="006F76D7" w:rsidRPr="00C81643">
              <w:t>ÚAP, ÚPD a jednotném standardu</w:t>
            </w:r>
          </w:p>
        </w:tc>
      </w:tr>
      <w:tr w:rsidR="00431617" w:rsidRPr="00C81643" w14:paraId="4286F3D8" w14:textId="77777777" w:rsidTr="0092163F">
        <w:tc>
          <w:tcPr>
            <w:tcW w:w="368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286F3D6" w14:textId="77777777" w:rsidR="00431617" w:rsidRPr="00C81643" w:rsidRDefault="00431617" w:rsidP="00E6668C"/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3D7" w14:textId="7EDB69FA" w:rsidR="00431617" w:rsidRPr="00C81643" w:rsidRDefault="003871D5" w:rsidP="00E6668C">
            <w:r w:rsidRPr="00C81643">
              <w:rPr>
                <w:rStyle w:val="Siln"/>
                <w:b w:val="0"/>
                <w:bCs w:val="0"/>
              </w:rPr>
              <w:t>Vyhláška</w:t>
            </w:r>
            <w:r w:rsidRPr="00C81643">
              <w:t> </w:t>
            </w:r>
            <w:hyperlink r:id="rId9" w:tgtFrame="_blank">
              <w:r w:rsidRPr="00C81643">
                <w:rPr>
                  <w:rStyle w:val="Hypertextovodkaz"/>
                  <w:color w:val="auto"/>
                  <w:u w:val="none"/>
                </w:rPr>
                <w:t xml:space="preserve">č. </w:t>
              </w:r>
              <w:r w:rsidR="006F76D7" w:rsidRPr="00C81643">
                <w:rPr>
                  <w:rStyle w:val="Hypertextovodkaz"/>
                  <w:color w:val="auto"/>
                  <w:u w:val="none"/>
                </w:rPr>
                <w:t>130/2024</w:t>
              </w:r>
              <w:r w:rsidRPr="00C81643">
                <w:rPr>
                  <w:rStyle w:val="Hypertextovodkaz"/>
                  <w:color w:val="auto"/>
                  <w:u w:val="none"/>
                </w:rPr>
                <w:t xml:space="preserve"> Sb.</w:t>
              </w:r>
            </w:hyperlink>
            <w:r w:rsidRPr="00C81643">
              <w:t>, o </w:t>
            </w:r>
            <w:r w:rsidR="006F76D7" w:rsidRPr="00C81643">
              <w:t>stanovení obecních stavebních úřadů</w:t>
            </w:r>
          </w:p>
        </w:tc>
      </w:tr>
      <w:tr w:rsidR="00431617" w:rsidRPr="00C81643" w14:paraId="4286F3DB" w14:textId="77777777" w:rsidTr="0092163F">
        <w:tc>
          <w:tcPr>
            <w:tcW w:w="368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286F3D9" w14:textId="77777777" w:rsidR="00431617" w:rsidRPr="00C81643" w:rsidRDefault="00431617" w:rsidP="00E6668C"/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3DA" w14:textId="07408230" w:rsidR="00431617" w:rsidRPr="00C81643" w:rsidRDefault="003871D5" w:rsidP="00E6668C">
            <w:r w:rsidRPr="00C81643">
              <w:rPr>
                <w:rStyle w:val="Siln"/>
                <w:b w:val="0"/>
                <w:bCs w:val="0"/>
              </w:rPr>
              <w:t>Vyhláška</w:t>
            </w:r>
            <w:r w:rsidRPr="00C81643">
              <w:t> </w:t>
            </w:r>
            <w:hyperlink r:id="rId10" w:tgtFrame="_blank">
              <w:r w:rsidRPr="00C81643">
                <w:rPr>
                  <w:rStyle w:val="Hypertextovodkaz"/>
                  <w:color w:val="auto"/>
                  <w:u w:val="none"/>
                </w:rPr>
                <w:t xml:space="preserve">č. </w:t>
              </w:r>
              <w:r w:rsidR="006F76D7" w:rsidRPr="00C81643">
                <w:rPr>
                  <w:rStyle w:val="Hypertextovodkaz"/>
                  <w:color w:val="auto"/>
                  <w:u w:val="none"/>
                </w:rPr>
                <w:t>131/2024</w:t>
              </w:r>
              <w:r w:rsidRPr="00C81643">
                <w:rPr>
                  <w:rStyle w:val="Hypertextovodkaz"/>
                  <w:color w:val="auto"/>
                  <w:u w:val="none"/>
                </w:rPr>
                <w:t xml:space="preserve"> Sb.</w:t>
              </w:r>
            </w:hyperlink>
            <w:r w:rsidRPr="00C81643">
              <w:t>, o </w:t>
            </w:r>
            <w:r w:rsidR="006F76D7" w:rsidRPr="00C81643">
              <w:t>dokumentaci staveb</w:t>
            </w:r>
          </w:p>
        </w:tc>
      </w:tr>
      <w:tr w:rsidR="006F76D7" w:rsidRPr="00C81643" w14:paraId="5D50EE01" w14:textId="77777777" w:rsidTr="0092163F">
        <w:tc>
          <w:tcPr>
            <w:tcW w:w="368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72025CE4" w14:textId="77777777" w:rsidR="006F76D7" w:rsidRPr="00C81643" w:rsidRDefault="006F76D7" w:rsidP="00E6668C"/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B27C21" w14:textId="5DFE84A8" w:rsidR="006F76D7" w:rsidRPr="00C81643" w:rsidRDefault="006F76D7" w:rsidP="00E6668C">
            <w:pPr>
              <w:rPr>
                <w:rStyle w:val="Siln"/>
                <w:b w:val="0"/>
                <w:bCs w:val="0"/>
              </w:rPr>
            </w:pPr>
            <w:r w:rsidRPr="00C81643">
              <w:rPr>
                <w:rStyle w:val="Siln"/>
                <w:b w:val="0"/>
                <w:bCs w:val="0"/>
              </w:rPr>
              <w:t xml:space="preserve">Vyhláška </w:t>
            </w:r>
            <w:r w:rsidRPr="00C81643">
              <w:rPr>
                <w:rStyle w:val="Hypertextovodkaz"/>
                <w:color w:val="auto"/>
                <w:u w:val="none"/>
              </w:rPr>
              <w:t>č. 149/2024 Sb.,</w:t>
            </w:r>
            <w:r w:rsidRPr="00C81643">
              <w:rPr>
                <w:rStyle w:val="Siln"/>
                <w:b w:val="0"/>
                <w:bCs w:val="0"/>
              </w:rPr>
              <w:t xml:space="preserve"> </w:t>
            </w:r>
            <w:r w:rsidRPr="00C81643">
              <w:t>o provedení některých ustanovení stavebního zákona</w:t>
            </w:r>
          </w:p>
        </w:tc>
      </w:tr>
      <w:tr w:rsidR="006F76D7" w:rsidRPr="00C81643" w14:paraId="193A2968" w14:textId="77777777" w:rsidTr="0092163F">
        <w:tc>
          <w:tcPr>
            <w:tcW w:w="368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FD02AEE" w14:textId="77777777" w:rsidR="006F76D7" w:rsidRPr="00C81643" w:rsidRDefault="006F76D7" w:rsidP="00E6668C"/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0BA15C" w14:textId="7F0899BD" w:rsidR="006F76D7" w:rsidRPr="00C81643" w:rsidRDefault="006F76D7" w:rsidP="00E6668C">
            <w:pPr>
              <w:rPr>
                <w:rStyle w:val="Siln"/>
                <w:b w:val="0"/>
                <w:bCs w:val="0"/>
              </w:rPr>
            </w:pPr>
            <w:r w:rsidRPr="00C81643">
              <w:rPr>
                <w:rStyle w:val="Siln"/>
                <w:b w:val="0"/>
                <w:bCs w:val="0"/>
              </w:rPr>
              <w:t xml:space="preserve">Vyhláška </w:t>
            </w:r>
            <w:r w:rsidRPr="00C81643">
              <w:rPr>
                <w:rStyle w:val="Hypertextovodkaz"/>
                <w:color w:val="auto"/>
                <w:u w:val="none"/>
              </w:rPr>
              <w:t>č. 190/2024 Sb.,</w:t>
            </w:r>
            <w:r w:rsidRPr="00C81643">
              <w:rPr>
                <w:rStyle w:val="Siln"/>
                <w:b w:val="0"/>
                <w:bCs w:val="0"/>
              </w:rPr>
              <w:t xml:space="preserve"> </w:t>
            </w:r>
            <w:r w:rsidRPr="00C81643">
              <w:t>o podrobnostech provozu některých informačních systémů stavební správy</w:t>
            </w:r>
          </w:p>
        </w:tc>
      </w:tr>
      <w:tr w:rsidR="00431617" w:rsidRPr="00C81643" w14:paraId="4286F3DE" w14:textId="77777777" w:rsidTr="0092163F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3DC" w14:textId="77777777" w:rsidR="00431617" w:rsidRPr="00C81643" w:rsidRDefault="003871D5" w:rsidP="00E6668C">
            <w:r w:rsidRPr="00C81643">
              <w:rPr>
                <w:rStyle w:val="Siln"/>
                <w:b w:val="0"/>
                <w:bCs w:val="0"/>
              </w:rPr>
              <w:t>Zákon</w:t>
            </w:r>
            <w:r w:rsidRPr="00C81643">
              <w:t> </w:t>
            </w:r>
            <w:hyperlink r:id="rId11" w:tgtFrame="_blank">
              <w:r w:rsidRPr="00C81643">
                <w:rPr>
                  <w:rStyle w:val="Hypertextovodkaz"/>
                  <w:color w:val="auto"/>
                  <w:u w:val="none"/>
                </w:rPr>
                <w:t>č. 22/1997 Sb.</w:t>
              </w:r>
            </w:hyperlink>
            <w:r w:rsidRPr="00C81643">
              <w:t>, o technických požadavcích na výrobky a o změně a doplnění některých zákonů</w:t>
            </w:r>
          </w:p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3DD" w14:textId="77777777" w:rsidR="00431617" w:rsidRPr="00C81643" w:rsidRDefault="003871D5" w:rsidP="00E6668C">
            <w:r w:rsidRPr="00C81643">
              <w:rPr>
                <w:rStyle w:val="Siln"/>
                <w:b w:val="0"/>
                <w:bCs w:val="0"/>
              </w:rPr>
              <w:t>Nařízení vlády</w:t>
            </w:r>
            <w:r w:rsidRPr="00C81643">
              <w:t> </w:t>
            </w:r>
            <w:hyperlink r:id="rId12" w:tgtFrame="_blank">
              <w:r w:rsidRPr="00C81643">
                <w:rPr>
                  <w:rStyle w:val="Hypertextovodkaz"/>
                  <w:color w:val="auto"/>
                  <w:u w:val="none"/>
                </w:rPr>
                <w:t>č. 163/2002 Sb.</w:t>
              </w:r>
            </w:hyperlink>
            <w:r w:rsidRPr="00C81643">
              <w:t>, kterým se stanoví technické požadavky na vybrané stavební výrobky</w:t>
            </w:r>
          </w:p>
        </w:tc>
      </w:tr>
      <w:tr w:rsidR="00431617" w:rsidRPr="00C81643" w14:paraId="4286F3E1" w14:textId="77777777" w:rsidTr="0092163F">
        <w:tc>
          <w:tcPr>
            <w:tcW w:w="36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3DF" w14:textId="77777777" w:rsidR="00431617" w:rsidRPr="00C81643" w:rsidRDefault="003871D5" w:rsidP="00E6668C">
            <w:r w:rsidRPr="00C81643">
              <w:rPr>
                <w:rStyle w:val="Siln"/>
                <w:b w:val="0"/>
                <w:bCs w:val="0"/>
              </w:rPr>
              <w:t>Zákon</w:t>
            </w:r>
            <w:r w:rsidRPr="00C81643">
              <w:t> </w:t>
            </w:r>
            <w:hyperlink r:id="rId13" w:tgtFrame="_blank">
              <w:r w:rsidRPr="00C81643">
                <w:rPr>
                  <w:rStyle w:val="Hypertextovodkaz"/>
                  <w:color w:val="auto"/>
                  <w:u w:val="none"/>
                </w:rPr>
                <w:t>č. 133/1985 Sb.</w:t>
              </w:r>
            </w:hyperlink>
            <w:r w:rsidRPr="00C81643">
              <w:t>, o požární ochraně</w:t>
            </w:r>
          </w:p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3E0" w14:textId="77777777" w:rsidR="00431617" w:rsidRPr="00C81643" w:rsidRDefault="003871D5" w:rsidP="00E6668C">
            <w:r w:rsidRPr="00C81643">
              <w:rPr>
                <w:rStyle w:val="Siln"/>
                <w:b w:val="0"/>
                <w:bCs w:val="0"/>
              </w:rPr>
              <w:t>Vyhláška</w:t>
            </w:r>
            <w:r w:rsidRPr="00C81643">
              <w:t> </w:t>
            </w:r>
            <w:hyperlink r:id="rId14" w:tgtFrame="_blank">
              <w:r w:rsidRPr="00C81643">
                <w:rPr>
                  <w:rStyle w:val="Hypertextovodkaz"/>
                  <w:color w:val="auto"/>
                  <w:u w:val="none"/>
                </w:rPr>
                <w:t>č. 23/2008 Sb.</w:t>
              </w:r>
            </w:hyperlink>
            <w:r w:rsidRPr="00C81643">
              <w:t>, o technických podmínkách požární ochrany staveb</w:t>
            </w:r>
          </w:p>
        </w:tc>
      </w:tr>
      <w:tr w:rsidR="00431617" w:rsidRPr="00C81643" w14:paraId="4286F3E4" w14:textId="77777777" w:rsidTr="0092163F">
        <w:tc>
          <w:tcPr>
            <w:tcW w:w="36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3E2" w14:textId="77777777" w:rsidR="00431617" w:rsidRPr="00C81643" w:rsidRDefault="00431617" w:rsidP="00E6668C"/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3E3" w14:textId="77777777" w:rsidR="00431617" w:rsidRPr="00C81643" w:rsidRDefault="003871D5" w:rsidP="00E6668C">
            <w:r w:rsidRPr="00C81643">
              <w:rPr>
                <w:rStyle w:val="Siln"/>
                <w:b w:val="0"/>
                <w:bCs w:val="0"/>
              </w:rPr>
              <w:t>Vyhláška</w:t>
            </w:r>
            <w:r w:rsidRPr="00C81643">
              <w:t> </w:t>
            </w:r>
            <w:hyperlink r:id="rId15" w:tgtFrame="_blank">
              <w:r w:rsidRPr="00C81643">
                <w:rPr>
                  <w:rStyle w:val="Hypertextovodkaz"/>
                  <w:color w:val="auto"/>
                  <w:u w:val="none"/>
                </w:rPr>
                <w:t>č. 221/2014 Sb.</w:t>
              </w:r>
            </w:hyperlink>
            <w:r w:rsidRPr="00C81643">
              <w:t>, kterou se mění vyhláška </w:t>
            </w:r>
            <w:hyperlink r:id="rId16" w:tgtFrame="_blank">
              <w:r w:rsidRPr="00C81643">
                <w:rPr>
                  <w:rStyle w:val="Hypertextovodkaz"/>
                  <w:color w:val="auto"/>
                  <w:u w:val="none"/>
                </w:rPr>
                <w:t>č. 246/2001 Sb.</w:t>
              </w:r>
            </w:hyperlink>
            <w:r w:rsidRPr="00C81643">
              <w:t>, o stanovení podmínek požární bezpečnosti a výkonu státního požárního dozoru (vyhláška o požární prevenci)</w:t>
            </w:r>
          </w:p>
        </w:tc>
      </w:tr>
      <w:tr w:rsidR="00431617" w:rsidRPr="00C81643" w14:paraId="4286F3E7" w14:textId="77777777" w:rsidTr="0092163F">
        <w:tc>
          <w:tcPr>
            <w:tcW w:w="36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3E5" w14:textId="77777777" w:rsidR="00431617" w:rsidRPr="00C81643" w:rsidRDefault="00431617" w:rsidP="00E6668C"/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3E6" w14:textId="77777777" w:rsidR="00431617" w:rsidRPr="00C81643" w:rsidRDefault="003871D5" w:rsidP="00E6668C">
            <w:r w:rsidRPr="00C81643">
              <w:rPr>
                <w:rStyle w:val="Siln"/>
                <w:b w:val="0"/>
                <w:bCs w:val="0"/>
              </w:rPr>
              <w:t>Vyhláška</w:t>
            </w:r>
            <w:r w:rsidRPr="00C81643">
              <w:t> </w:t>
            </w:r>
            <w:hyperlink r:id="rId17" w:tgtFrame="_blank">
              <w:r w:rsidRPr="00C81643">
                <w:rPr>
                  <w:rStyle w:val="Hypertextovodkaz"/>
                  <w:color w:val="auto"/>
                  <w:u w:val="none"/>
                </w:rPr>
                <w:t>č. 202/1999 Sb.</w:t>
              </w:r>
            </w:hyperlink>
            <w:r w:rsidRPr="00C81643">
              <w:t>, kterou se stanoví technické podmínky požárních dveří, kouřotěsných dveří a kouřotěsných požárních dveří</w:t>
            </w:r>
          </w:p>
        </w:tc>
      </w:tr>
      <w:tr w:rsidR="00431617" w:rsidRPr="00C81643" w14:paraId="4286F3EA" w14:textId="77777777" w:rsidTr="0092163F">
        <w:tc>
          <w:tcPr>
            <w:tcW w:w="36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3E8" w14:textId="77777777" w:rsidR="00431617" w:rsidRPr="00C81643" w:rsidRDefault="00431617" w:rsidP="00E6668C"/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3E9" w14:textId="77777777" w:rsidR="00431617" w:rsidRPr="00C81643" w:rsidRDefault="003871D5" w:rsidP="00E6668C">
            <w:r w:rsidRPr="00C81643">
              <w:rPr>
                <w:rStyle w:val="Siln"/>
                <w:b w:val="0"/>
                <w:bCs w:val="0"/>
              </w:rPr>
              <w:t>Vyhláška</w:t>
            </w:r>
            <w:r w:rsidRPr="00C81643">
              <w:t> </w:t>
            </w:r>
            <w:hyperlink r:id="rId18" w:tgtFrame="_blank">
              <w:r w:rsidRPr="00C81643">
                <w:rPr>
                  <w:rStyle w:val="Hypertextovodkaz"/>
                  <w:color w:val="auto"/>
                  <w:u w:val="none"/>
                </w:rPr>
                <w:t>č. 87/2000 Sb.</w:t>
              </w:r>
            </w:hyperlink>
            <w:r w:rsidRPr="00C81643">
              <w:t>, kterou se stanoví podmínky požární bezpečnosti při svařování a nahřívání živic v tavných nádobách</w:t>
            </w:r>
          </w:p>
        </w:tc>
      </w:tr>
      <w:tr w:rsidR="00431617" w:rsidRPr="00C81643" w14:paraId="4286F3ED" w14:textId="77777777" w:rsidTr="0092163F">
        <w:tc>
          <w:tcPr>
            <w:tcW w:w="36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3EB" w14:textId="77777777" w:rsidR="00431617" w:rsidRPr="00C81643" w:rsidRDefault="00431617" w:rsidP="00E6668C"/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3EC" w14:textId="77777777" w:rsidR="00431617" w:rsidRPr="00C81643" w:rsidRDefault="003871D5" w:rsidP="00E6668C">
            <w:r w:rsidRPr="00C81643">
              <w:rPr>
                <w:rStyle w:val="Siln"/>
                <w:b w:val="0"/>
                <w:bCs w:val="0"/>
              </w:rPr>
              <w:t>Vyhláška</w:t>
            </w:r>
            <w:r w:rsidRPr="00C81643">
              <w:t> </w:t>
            </w:r>
            <w:hyperlink r:id="rId19" w:tgtFrame="_blank">
              <w:r w:rsidRPr="00C81643">
                <w:rPr>
                  <w:rStyle w:val="Hypertextovodkaz"/>
                  <w:color w:val="auto"/>
                  <w:u w:val="none"/>
                </w:rPr>
                <w:t>č. 246/2001 Sb.</w:t>
              </w:r>
            </w:hyperlink>
            <w:r w:rsidRPr="00C81643">
              <w:t>, o stanovení podmínek požární bezpečnosti a výkonu státního požárního dozoru (vyhláška o požární prevenci)</w:t>
            </w:r>
          </w:p>
        </w:tc>
      </w:tr>
      <w:tr w:rsidR="00431617" w:rsidRPr="00C81643" w14:paraId="4286F3F0" w14:textId="77777777" w:rsidTr="0092163F">
        <w:tc>
          <w:tcPr>
            <w:tcW w:w="36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3EE" w14:textId="77777777" w:rsidR="00431617" w:rsidRPr="00C81643" w:rsidRDefault="003871D5" w:rsidP="00E6668C">
            <w:r w:rsidRPr="00C81643">
              <w:rPr>
                <w:rStyle w:val="Siln"/>
                <w:b w:val="0"/>
                <w:bCs w:val="0"/>
              </w:rPr>
              <w:t>Zákon</w:t>
            </w:r>
            <w:r w:rsidRPr="00C81643">
              <w:t> </w:t>
            </w:r>
            <w:hyperlink r:id="rId20" w:tgtFrame="_blank">
              <w:r w:rsidRPr="00C81643">
                <w:rPr>
                  <w:rStyle w:val="Hypertextovodkaz"/>
                  <w:color w:val="auto"/>
                  <w:u w:val="none"/>
                </w:rPr>
                <w:t>č. 406/2000 Sb.</w:t>
              </w:r>
            </w:hyperlink>
            <w:r w:rsidRPr="00C81643">
              <w:t>, o hospodaření energií</w:t>
            </w:r>
          </w:p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3EF" w14:textId="77777777" w:rsidR="00431617" w:rsidRPr="00C81643" w:rsidRDefault="003871D5" w:rsidP="00E6668C">
            <w:r w:rsidRPr="00C81643">
              <w:rPr>
                <w:rStyle w:val="Siln"/>
                <w:b w:val="0"/>
                <w:bCs w:val="0"/>
              </w:rPr>
              <w:t>Vyhláška</w:t>
            </w:r>
            <w:r w:rsidRPr="00C81643">
              <w:t> </w:t>
            </w:r>
            <w:hyperlink r:id="rId21" w:tgtFrame="_blank">
              <w:r w:rsidRPr="00C81643">
                <w:rPr>
                  <w:rStyle w:val="Hypertextovodkaz"/>
                  <w:color w:val="auto"/>
                  <w:u w:val="none"/>
                </w:rPr>
                <w:t>č. 264/2020 Sb.</w:t>
              </w:r>
            </w:hyperlink>
            <w:r w:rsidRPr="00C81643">
              <w:t>, o energetické náročnosti budov</w:t>
            </w:r>
          </w:p>
        </w:tc>
      </w:tr>
      <w:tr w:rsidR="00431617" w:rsidRPr="00C81643" w14:paraId="4286F3F3" w14:textId="77777777" w:rsidTr="0092163F">
        <w:tc>
          <w:tcPr>
            <w:tcW w:w="36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3F1" w14:textId="77777777" w:rsidR="00431617" w:rsidRPr="00C81643" w:rsidRDefault="00431617" w:rsidP="00E6668C"/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3F2" w14:textId="77777777" w:rsidR="00431617" w:rsidRPr="00C81643" w:rsidRDefault="003871D5" w:rsidP="00E6668C">
            <w:r w:rsidRPr="00C81643">
              <w:rPr>
                <w:rStyle w:val="Siln"/>
                <w:b w:val="0"/>
                <w:bCs w:val="0"/>
              </w:rPr>
              <w:t>Vyhláška</w:t>
            </w:r>
            <w:r w:rsidRPr="00C81643">
              <w:t> </w:t>
            </w:r>
            <w:hyperlink r:id="rId22" w:tgtFrame="_blank">
              <w:r w:rsidRPr="00C81643">
                <w:rPr>
                  <w:rStyle w:val="Hypertextovodkaz"/>
                  <w:color w:val="auto"/>
                  <w:u w:val="none"/>
                </w:rPr>
                <w:t>č. 194/2007 Sb.</w:t>
              </w:r>
            </w:hyperlink>
            <w:r w:rsidRPr="00C81643">
              <w:t>, kterou se stanoví pravidla pro vytápění a dodávku teplé vody, měrné ukazatele spotřeby tepelné energie pro vytápění a pro přípravu teplé vody a požadavky na vybavení vnitřních tepelných zařízení budov přístroji regulujícími a registrujícími dodávku tepelné energie</w:t>
            </w:r>
          </w:p>
        </w:tc>
      </w:tr>
      <w:tr w:rsidR="00431617" w:rsidRPr="00C81643" w14:paraId="4286F3F6" w14:textId="77777777" w:rsidTr="0092163F">
        <w:tc>
          <w:tcPr>
            <w:tcW w:w="36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3F4" w14:textId="77777777" w:rsidR="00431617" w:rsidRPr="00C81643" w:rsidRDefault="00431617" w:rsidP="00E6668C"/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3F5" w14:textId="77777777" w:rsidR="00431617" w:rsidRPr="00C81643" w:rsidRDefault="003871D5" w:rsidP="00E6668C">
            <w:r w:rsidRPr="00C81643">
              <w:rPr>
                <w:rStyle w:val="Siln"/>
                <w:b w:val="0"/>
                <w:bCs w:val="0"/>
              </w:rPr>
              <w:t>Vyhláška</w:t>
            </w:r>
            <w:r w:rsidRPr="00C81643">
              <w:t> </w:t>
            </w:r>
            <w:hyperlink r:id="rId23" w:tgtFrame="_blank">
              <w:r w:rsidRPr="00C81643">
                <w:rPr>
                  <w:rStyle w:val="Hypertextovodkaz"/>
                  <w:color w:val="auto"/>
                  <w:u w:val="none"/>
                </w:rPr>
                <w:t>č. 193/2007 Sb.</w:t>
              </w:r>
            </w:hyperlink>
            <w:r w:rsidRPr="00C81643">
              <w:t>, kterou se stanoví podrobnosti účinnosti užití energie při rozvodu tepelné energie a vnitřním rozvodu tepelné energie a chladu</w:t>
            </w:r>
          </w:p>
        </w:tc>
      </w:tr>
      <w:tr w:rsidR="00431617" w:rsidRPr="00C81643" w14:paraId="4286F402" w14:textId="77777777" w:rsidTr="0092163F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400" w14:textId="77777777" w:rsidR="00431617" w:rsidRPr="00C81643" w:rsidRDefault="003871D5" w:rsidP="00E6668C">
            <w:r w:rsidRPr="00C81643">
              <w:rPr>
                <w:rStyle w:val="Siln"/>
                <w:b w:val="0"/>
                <w:bCs w:val="0"/>
              </w:rPr>
              <w:t>Zákon</w:t>
            </w:r>
            <w:r w:rsidRPr="00C81643">
              <w:t> </w:t>
            </w:r>
            <w:hyperlink r:id="rId24" w:tgtFrame="_blank">
              <w:r w:rsidRPr="00C81643">
                <w:rPr>
                  <w:rStyle w:val="Hypertextovodkaz"/>
                  <w:color w:val="auto"/>
                  <w:u w:val="none"/>
                </w:rPr>
                <w:t>č. 201/2012 Sb.</w:t>
              </w:r>
            </w:hyperlink>
            <w:r w:rsidRPr="00C81643">
              <w:t>, o ochraně ovzduší</w:t>
            </w:r>
          </w:p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401" w14:textId="77777777" w:rsidR="00431617" w:rsidRPr="00C81643" w:rsidRDefault="003871D5" w:rsidP="00E6668C">
            <w:r w:rsidRPr="00C81643">
              <w:rPr>
                <w:rStyle w:val="Siln"/>
                <w:b w:val="0"/>
                <w:bCs w:val="0"/>
              </w:rPr>
              <w:t>Vyhláška</w:t>
            </w:r>
            <w:r w:rsidRPr="00C81643">
              <w:t> </w:t>
            </w:r>
            <w:hyperlink r:id="rId25" w:tgtFrame="_blank">
              <w:r w:rsidRPr="00C81643">
                <w:rPr>
                  <w:rStyle w:val="Hypertextovodkaz"/>
                  <w:color w:val="auto"/>
                  <w:u w:val="none"/>
                </w:rPr>
                <w:t>č. 415/2012 Sb.</w:t>
              </w:r>
            </w:hyperlink>
            <w:r w:rsidRPr="00C81643">
              <w:t>, o přípustné úrovni znečišťování a jejím zjišťování a o provedení některých dalších ustanovení zákona o ochraně ovzduší</w:t>
            </w:r>
          </w:p>
        </w:tc>
      </w:tr>
      <w:tr w:rsidR="00431617" w:rsidRPr="00C81643" w14:paraId="4286F405" w14:textId="77777777" w:rsidTr="0092163F">
        <w:tc>
          <w:tcPr>
            <w:tcW w:w="36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764D7D" w14:textId="2E02281C" w:rsidR="00C60B20" w:rsidRPr="00C81643" w:rsidRDefault="00C60B20" w:rsidP="00E6668C">
            <w:r w:rsidRPr="00C81643">
              <w:rPr>
                <w:rStyle w:val="Siln"/>
                <w:b w:val="0"/>
                <w:bCs w:val="0"/>
              </w:rPr>
              <w:t>Zákon</w:t>
            </w:r>
            <w:r w:rsidRPr="00C81643">
              <w:t> </w:t>
            </w:r>
            <w:hyperlink r:id="rId26" w:tgtFrame="_blank">
              <w:r w:rsidRPr="00C81643">
                <w:rPr>
                  <w:rStyle w:val="Hypertextovodkaz"/>
                  <w:color w:val="auto"/>
                  <w:u w:val="none"/>
                </w:rPr>
                <w:t>č. 541/2020 Sb.</w:t>
              </w:r>
            </w:hyperlink>
            <w:r w:rsidRPr="00C81643">
              <w:t>, o odpadech</w:t>
            </w:r>
          </w:p>
          <w:p w14:paraId="4286F403" w14:textId="04BCB395" w:rsidR="00431617" w:rsidRPr="00C81643" w:rsidRDefault="00431617" w:rsidP="00E6668C"/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404" w14:textId="2ADA3175" w:rsidR="00431617" w:rsidRPr="00C81643" w:rsidRDefault="003871D5" w:rsidP="00E6668C">
            <w:r w:rsidRPr="00C81643">
              <w:rPr>
                <w:rStyle w:val="Siln"/>
                <w:b w:val="0"/>
                <w:bCs w:val="0"/>
              </w:rPr>
              <w:t>Vyhláška</w:t>
            </w:r>
            <w:r w:rsidRPr="00C81643">
              <w:t> </w:t>
            </w:r>
            <w:hyperlink r:id="rId27" w:tgtFrame="_blank">
              <w:r w:rsidRPr="00C81643">
                <w:rPr>
                  <w:rStyle w:val="Hypertextovodkaz"/>
                  <w:color w:val="auto"/>
                  <w:u w:val="none"/>
                </w:rPr>
                <w:t>č.</w:t>
              </w:r>
              <w:r w:rsidR="005A1DC2" w:rsidRPr="00C81643">
                <w:rPr>
                  <w:rStyle w:val="Hypertextovodkaz"/>
                  <w:color w:val="auto"/>
                  <w:u w:val="none"/>
                </w:rPr>
                <w:t>273/</w:t>
              </w:r>
              <w:r w:rsidR="000010B1" w:rsidRPr="00C81643">
                <w:rPr>
                  <w:rStyle w:val="Hypertextovodkaz"/>
                  <w:color w:val="auto"/>
                  <w:u w:val="none"/>
                </w:rPr>
                <w:t xml:space="preserve">2021 </w:t>
              </w:r>
              <w:r w:rsidRPr="00C81643">
                <w:rPr>
                  <w:rStyle w:val="Hypertextovodkaz"/>
                  <w:color w:val="auto"/>
                  <w:u w:val="none"/>
                </w:rPr>
                <w:t>Sb.</w:t>
              </w:r>
            </w:hyperlink>
            <w:r w:rsidRPr="00C81643">
              <w:t>, o podrobnostech nakládání s odpady</w:t>
            </w:r>
          </w:p>
        </w:tc>
      </w:tr>
      <w:tr w:rsidR="00431617" w:rsidRPr="00C81643" w14:paraId="4286F408" w14:textId="77777777" w:rsidTr="0092163F">
        <w:tc>
          <w:tcPr>
            <w:tcW w:w="36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406" w14:textId="77777777" w:rsidR="00431617" w:rsidRPr="00C81643" w:rsidRDefault="00431617" w:rsidP="00E6668C"/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407" w14:textId="441CCE3F" w:rsidR="00431617" w:rsidRPr="00C81643" w:rsidRDefault="00A41A2A" w:rsidP="00E6668C">
            <w:r w:rsidRPr="00C81643">
              <w:t>Katalog odpadů</w:t>
            </w:r>
          </w:p>
        </w:tc>
      </w:tr>
      <w:tr w:rsidR="00431617" w:rsidRPr="00C81643" w14:paraId="4286F40F" w14:textId="77777777" w:rsidTr="0092163F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40C" w14:textId="77777777" w:rsidR="00431617" w:rsidRPr="00C81643" w:rsidRDefault="003871D5" w:rsidP="00E6668C">
            <w:r w:rsidRPr="00C81643">
              <w:rPr>
                <w:rStyle w:val="Siln"/>
                <w:b w:val="0"/>
                <w:bCs w:val="0"/>
              </w:rPr>
              <w:t>Zákon</w:t>
            </w:r>
            <w:r w:rsidRPr="00C81643">
              <w:t> </w:t>
            </w:r>
            <w:hyperlink r:id="rId28" w:tgtFrame="_blank">
              <w:r w:rsidRPr="00C81643">
                <w:rPr>
                  <w:rStyle w:val="Hypertextovodkaz"/>
                  <w:color w:val="auto"/>
                  <w:u w:val="none"/>
                </w:rPr>
                <w:t>č. 262/2006 Sb.</w:t>
              </w:r>
            </w:hyperlink>
            <w:r w:rsidRPr="00C81643">
              <w:t> – Zákoník práce</w:t>
            </w:r>
          </w:p>
          <w:p w14:paraId="4286F40D" w14:textId="77777777" w:rsidR="00431617" w:rsidRPr="00C81643" w:rsidRDefault="003871D5" w:rsidP="00E6668C">
            <w:r w:rsidRPr="00C81643">
              <w:rPr>
                <w:rStyle w:val="Siln"/>
                <w:b w:val="0"/>
                <w:bCs w:val="0"/>
              </w:rPr>
              <w:t>Zákon</w:t>
            </w:r>
            <w:r w:rsidRPr="00C81643">
              <w:t> </w:t>
            </w:r>
            <w:hyperlink r:id="rId29" w:tgtFrame="_blank">
              <w:r w:rsidRPr="00C81643">
                <w:rPr>
                  <w:rStyle w:val="Hypertextovodkaz"/>
                  <w:color w:val="auto"/>
                  <w:u w:val="none"/>
                </w:rPr>
                <w:t>č. 309/2006 Sb.</w:t>
              </w:r>
            </w:hyperlink>
            <w:r w:rsidRPr="00C81643">
              <w:t>, kterým se upravují další požadavky bezpečnosti a ochrany zdraví při práci v pracovněprávních vztazích a o zajištění bezpečnosti a ochrany zdraví při činnosti nebo poskytování služeb mimo pracovněprávní vztahy (zákon o zajištění dalších podmínek bezpečnosti a ochrany zdraví při práci)</w:t>
            </w:r>
          </w:p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40E" w14:textId="77777777" w:rsidR="00431617" w:rsidRPr="00C81643" w:rsidRDefault="003871D5" w:rsidP="00E6668C">
            <w:r w:rsidRPr="00C81643">
              <w:rPr>
                <w:rStyle w:val="Siln"/>
                <w:b w:val="0"/>
                <w:bCs w:val="0"/>
              </w:rPr>
              <w:t>Nařízení vlády</w:t>
            </w:r>
            <w:r w:rsidRPr="00C81643">
              <w:t> </w:t>
            </w:r>
            <w:hyperlink r:id="rId30" w:tgtFrame="_blank">
              <w:r w:rsidRPr="00C81643">
                <w:rPr>
                  <w:rStyle w:val="Hypertextovodkaz"/>
                  <w:color w:val="auto"/>
                  <w:u w:val="none"/>
                </w:rPr>
                <w:t>č. 361/2007 Sb.</w:t>
              </w:r>
            </w:hyperlink>
            <w:r w:rsidRPr="00C81643">
              <w:t>, kterým se stanoví podmínky ochrany zdraví při práci</w:t>
            </w:r>
          </w:p>
        </w:tc>
      </w:tr>
      <w:tr w:rsidR="00431617" w:rsidRPr="00C81643" w14:paraId="4286F412" w14:textId="77777777" w:rsidTr="0092163F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410" w14:textId="77777777" w:rsidR="00431617" w:rsidRPr="00C81643" w:rsidRDefault="003871D5" w:rsidP="00E6668C">
            <w:r w:rsidRPr="00C81643">
              <w:rPr>
                <w:rStyle w:val="Siln"/>
                <w:b w:val="0"/>
                <w:bCs w:val="0"/>
              </w:rPr>
              <w:t>Zákon</w:t>
            </w:r>
            <w:r w:rsidRPr="00C81643">
              <w:t> </w:t>
            </w:r>
            <w:hyperlink r:id="rId31" w:tgtFrame="_blank">
              <w:r w:rsidRPr="00C81643">
                <w:rPr>
                  <w:rStyle w:val="Hypertextovodkaz"/>
                  <w:color w:val="auto"/>
                  <w:u w:val="none"/>
                </w:rPr>
                <w:t>č. 262/2006 Sb.</w:t>
              </w:r>
            </w:hyperlink>
            <w:r w:rsidRPr="00C81643">
              <w:t> – Zákoník práce</w:t>
            </w:r>
          </w:p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411" w14:textId="77777777" w:rsidR="00431617" w:rsidRPr="00C81643" w:rsidRDefault="003871D5" w:rsidP="00E6668C">
            <w:r w:rsidRPr="00C81643">
              <w:rPr>
                <w:rStyle w:val="Siln"/>
                <w:b w:val="0"/>
                <w:bCs w:val="0"/>
              </w:rPr>
              <w:t>Nařízení vlády</w:t>
            </w:r>
            <w:r w:rsidRPr="00C81643">
              <w:t> </w:t>
            </w:r>
            <w:hyperlink r:id="rId32" w:tgtFrame="_blank">
              <w:r w:rsidRPr="00C81643">
                <w:rPr>
                  <w:rStyle w:val="Hypertextovodkaz"/>
                  <w:color w:val="auto"/>
                  <w:u w:val="none"/>
                </w:rPr>
                <w:t>č. 362/2005 Sb.</w:t>
              </w:r>
            </w:hyperlink>
            <w:r w:rsidRPr="00C81643">
              <w:t>, o bližších požadavcích na bezpečnost a ochranu zdraví při práci na pracovištích s nebezpečím pádu z výšky nebo do hloubky</w:t>
            </w:r>
          </w:p>
        </w:tc>
      </w:tr>
      <w:tr w:rsidR="00431617" w:rsidRPr="00C81643" w14:paraId="4286F416" w14:textId="77777777" w:rsidTr="0092163F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413" w14:textId="77777777" w:rsidR="00431617" w:rsidRPr="00C81643" w:rsidRDefault="003871D5" w:rsidP="00E6668C">
            <w:r w:rsidRPr="00C81643">
              <w:rPr>
                <w:rStyle w:val="Siln"/>
                <w:b w:val="0"/>
                <w:bCs w:val="0"/>
              </w:rPr>
              <w:t>Zákon</w:t>
            </w:r>
            <w:r w:rsidRPr="00C81643">
              <w:t> </w:t>
            </w:r>
            <w:hyperlink r:id="rId33" w:tgtFrame="_blank">
              <w:r w:rsidRPr="00C81643">
                <w:rPr>
                  <w:rStyle w:val="Hypertextovodkaz"/>
                  <w:color w:val="auto"/>
                  <w:u w:val="none"/>
                </w:rPr>
                <w:t>č. 309/2006 Sb.</w:t>
              </w:r>
            </w:hyperlink>
            <w:r w:rsidRPr="00C81643">
              <w:t>, kterým se upravují další požadavky bezpečnosti a ochrany zdraví při práci v pracovněprávních vztazích a o zajištění bezpečnosti a ochrany zdraví při činnosti nebo poskytování služeb mimo pracovněprávní vztahy (zákon o zajištění dalších podmínek bezpečnosti a ochrany zdraví při práci)</w:t>
            </w:r>
          </w:p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414" w14:textId="77777777" w:rsidR="00431617" w:rsidRPr="00C81643" w:rsidRDefault="003871D5" w:rsidP="00E6668C">
            <w:r w:rsidRPr="00C81643">
              <w:rPr>
                <w:rStyle w:val="Siln"/>
                <w:b w:val="0"/>
                <w:bCs w:val="0"/>
              </w:rPr>
              <w:t>Nařízení vlády</w:t>
            </w:r>
            <w:r w:rsidRPr="00C81643">
              <w:t> </w:t>
            </w:r>
            <w:hyperlink r:id="rId34" w:tgtFrame="_blank">
              <w:r w:rsidRPr="00C81643">
                <w:rPr>
                  <w:rStyle w:val="Hypertextovodkaz"/>
                  <w:color w:val="auto"/>
                  <w:u w:val="none"/>
                </w:rPr>
                <w:t>č. 591/2006 Sb.</w:t>
              </w:r>
            </w:hyperlink>
            <w:r w:rsidRPr="00C81643">
              <w:t>, o bližších minimálních požadavcích na bezpečnost a ochranu zdraví při práci na staveništích</w:t>
            </w:r>
          </w:p>
          <w:p w14:paraId="4286F415" w14:textId="77777777" w:rsidR="00431617" w:rsidRPr="00C81643" w:rsidRDefault="003871D5" w:rsidP="00E6668C">
            <w:r w:rsidRPr="00C81643">
              <w:rPr>
                <w:rStyle w:val="Siln"/>
                <w:b w:val="0"/>
                <w:bCs w:val="0"/>
              </w:rPr>
              <w:t>Nařízení vlády</w:t>
            </w:r>
            <w:r w:rsidRPr="00C81643">
              <w:t> </w:t>
            </w:r>
            <w:hyperlink r:id="rId35" w:tgtFrame="_blank">
              <w:r w:rsidRPr="00C81643">
                <w:rPr>
                  <w:rStyle w:val="Hypertextovodkaz"/>
                  <w:color w:val="auto"/>
                  <w:u w:val="none"/>
                </w:rPr>
                <w:t>č. 375/2017 Sb.</w:t>
              </w:r>
            </w:hyperlink>
            <w:r w:rsidRPr="00C81643">
              <w:t>, o vzhledu, umístění a provedení bezpečnostních značek a značení a zavedení signálů</w:t>
            </w:r>
          </w:p>
        </w:tc>
      </w:tr>
      <w:tr w:rsidR="00431617" w:rsidRPr="00C81643" w14:paraId="4286F419" w14:textId="77777777" w:rsidTr="0092163F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417" w14:textId="77777777" w:rsidR="00431617" w:rsidRPr="00C81643" w:rsidRDefault="003871D5" w:rsidP="00E6668C">
            <w:r w:rsidRPr="00C81643">
              <w:rPr>
                <w:rStyle w:val="Siln"/>
                <w:b w:val="0"/>
                <w:bCs w:val="0"/>
              </w:rPr>
              <w:t>Zákon</w:t>
            </w:r>
            <w:r w:rsidRPr="00C81643">
              <w:t> </w:t>
            </w:r>
            <w:hyperlink r:id="rId36" w:tgtFrame="_blank">
              <w:r w:rsidRPr="00C81643">
                <w:rPr>
                  <w:rStyle w:val="Hypertextovodkaz"/>
                  <w:color w:val="auto"/>
                  <w:u w:val="none"/>
                </w:rPr>
                <w:t>č. 114/1992 Sb.</w:t>
              </w:r>
            </w:hyperlink>
            <w:r w:rsidRPr="00C81643">
              <w:t>, o ochraně přírody a krajiny</w:t>
            </w:r>
          </w:p>
        </w:tc>
        <w:tc>
          <w:tcPr>
            <w:tcW w:w="5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6F418" w14:textId="77777777" w:rsidR="00431617" w:rsidRPr="00C81643" w:rsidRDefault="003871D5" w:rsidP="00E6668C">
            <w:r w:rsidRPr="00C81643">
              <w:rPr>
                <w:rStyle w:val="Siln"/>
                <w:b w:val="0"/>
                <w:bCs w:val="0"/>
              </w:rPr>
              <w:t>Vyhláška</w:t>
            </w:r>
            <w:r w:rsidRPr="00C81643">
              <w:t> </w:t>
            </w:r>
            <w:hyperlink r:id="rId37" w:tgtFrame="_blank">
              <w:r w:rsidRPr="00C81643">
                <w:rPr>
                  <w:rStyle w:val="Hypertextovodkaz"/>
                  <w:color w:val="auto"/>
                  <w:u w:val="none"/>
                </w:rPr>
                <w:t>č. 189/2013 Sb.</w:t>
              </w:r>
            </w:hyperlink>
            <w:r w:rsidRPr="00C81643">
              <w:t>, o ochraně dřevin a povolování jejich kácení</w:t>
            </w:r>
          </w:p>
        </w:tc>
      </w:tr>
    </w:tbl>
    <w:p w14:paraId="4286F41A" w14:textId="77777777" w:rsidR="00431617" w:rsidRPr="00C81643" w:rsidRDefault="00431617" w:rsidP="00E6668C"/>
    <w:p w14:paraId="4286F420" w14:textId="4E7A4977" w:rsidR="00431617" w:rsidRPr="00C81643" w:rsidRDefault="003871D5" w:rsidP="00E6668C">
      <w:r w:rsidRPr="00C81643">
        <w:t>Z výše uvedených zákonných norem vyplývají odkazy na technické normy, z nichž pro navržení stavby jsou relevantní zejména (ne však výlučně):</w:t>
      </w:r>
    </w:p>
    <w:p w14:paraId="4286F422" w14:textId="77777777" w:rsidR="00431617" w:rsidRPr="00E6668C" w:rsidRDefault="003871D5" w:rsidP="00E6668C">
      <w:pPr>
        <w:pStyle w:val="Nadpis"/>
      </w:pPr>
      <w:r w:rsidRPr="00E6668C">
        <w:t>Nosné konstrukce:</w:t>
      </w:r>
    </w:p>
    <w:p w14:paraId="4286F423" w14:textId="77777777" w:rsidR="00431617" w:rsidRPr="00C81643" w:rsidRDefault="007E00E3" w:rsidP="00E6668C">
      <w:hyperlink r:id="rId38" w:tgtFrame="_blank">
        <w:r w:rsidR="003871D5" w:rsidRPr="00C81643">
          <w:rPr>
            <w:rStyle w:val="Hypertextovodkaz"/>
            <w:color w:val="auto"/>
            <w:u w:val="none"/>
          </w:rPr>
          <w:t>ČSN ISO 2394</w:t>
        </w:r>
      </w:hyperlink>
      <w:r w:rsidR="003871D5" w:rsidRPr="00C81643">
        <w:t> Obecné zásady spolehlivosti konstrukcí</w:t>
      </w:r>
    </w:p>
    <w:p w14:paraId="4286F424" w14:textId="77777777" w:rsidR="00431617" w:rsidRPr="00C81643" w:rsidRDefault="007E00E3" w:rsidP="00E6668C">
      <w:hyperlink r:id="rId39" w:tgtFrame="_blank">
        <w:r w:rsidR="003871D5" w:rsidRPr="00C81643">
          <w:rPr>
            <w:rStyle w:val="Hypertextovodkaz"/>
            <w:color w:val="auto"/>
            <w:u w:val="none"/>
          </w:rPr>
          <w:t>ČSN EN 1990 ed. 2</w:t>
        </w:r>
      </w:hyperlink>
      <w:r w:rsidR="003871D5" w:rsidRPr="00C81643">
        <w:t> Eurokód: Zásady navrhování konstrukcí</w:t>
      </w:r>
    </w:p>
    <w:p w14:paraId="4286F425" w14:textId="77777777" w:rsidR="00431617" w:rsidRPr="00C81643" w:rsidRDefault="007E00E3" w:rsidP="00E6668C">
      <w:hyperlink r:id="rId40" w:tgtFrame="_blank">
        <w:r w:rsidR="003871D5" w:rsidRPr="00C81643">
          <w:rPr>
            <w:rStyle w:val="Hypertextovodkaz"/>
            <w:color w:val="auto"/>
            <w:u w:val="none"/>
          </w:rPr>
          <w:t>ČSN 73 1901</w:t>
        </w:r>
      </w:hyperlink>
      <w:r w:rsidR="003871D5" w:rsidRPr="00C81643">
        <w:t> Navrhování střech – Základní ustanovení</w:t>
      </w:r>
    </w:p>
    <w:p w14:paraId="4286F426" w14:textId="77777777" w:rsidR="00431617" w:rsidRPr="00C81643" w:rsidRDefault="007E00E3" w:rsidP="00E6668C">
      <w:hyperlink r:id="rId41" w:tgtFrame="_blank">
        <w:r w:rsidR="003871D5" w:rsidRPr="00C81643">
          <w:rPr>
            <w:rStyle w:val="Hypertextovodkaz"/>
            <w:color w:val="auto"/>
            <w:u w:val="none"/>
          </w:rPr>
          <w:t>ČSN EN 1991-1-1</w:t>
        </w:r>
      </w:hyperlink>
      <w:r w:rsidR="003871D5" w:rsidRPr="00C81643">
        <w:t> Eurokód 1: Zatížení konstrukcí – Část 1-1: Obecná zatížení – Objemové tíhy, vlastní tíha a užitná zatížení pozemních staveb</w:t>
      </w:r>
    </w:p>
    <w:p w14:paraId="4286F427" w14:textId="77777777" w:rsidR="00431617" w:rsidRPr="00C81643" w:rsidRDefault="007E00E3" w:rsidP="00E6668C">
      <w:hyperlink r:id="rId42" w:tgtFrame="_blank">
        <w:r w:rsidR="003871D5" w:rsidRPr="00C81643">
          <w:rPr>
            <w:rStyle w:val="Hypertextovodkaz"/>
            <w:color w:val="auto"/>
            <w:u w:val="none"/>
          </w:rPr>
          <w:t>ČSN EN 1991-1-2</w:t>
        </w:r>
      </w:hyperlink>
      <w:r w:rsidR="003871D5" w:rsidRPr="00C81643">
        <w:t> Eurokód 1: Zatížení konstrukcí – Část 1-2: Obecná zatížení – Zatížení konstrukcí vystavených účinkům požáru</w:t>
      </w:r>
    </w:p>
    <w:p w14:paraId="4286F428" w14:textId="77777777" w:rsidR="00431617" w:rsidRPr="00C81643" w:rsidRDefault="007E00E3" w:rsidP="00E6668C">
      <w:hyperlink r:id="rId43" w:tgtFrame="_blank">
        <w:r w:rsidR="003871D5" w:rsidRPr="00C81643">
          <w:rPr>
            <w:rStyle w:val="Hypertextovodkaz"/>
            <w:color w:val="auto"/>
            <w:u w:val="none"/>
          </w:rPr>
          <w:t>ČSN EN 1991-1-3</w:t>
        </w:r>
      </w:hyperlink>
      <w:r w:rsidR="003871D5" w:rsidRPr="00C81643">
        <w:t> Eurokód 1: Zatížení konstrukcí – Část 1-3: Obecná zatížení – Zatížení sněhem</w:t>
      </w:r>
    </w:p>
    <w:p w14:paraId="4286F429" w14:textId="77777777" w:rsidR="00431617" w:rsidRPr="00C81643" w:rsidRDefault="007E00E3" w:rsidP="00E6668C">
      <w:hyperlink r:id="rId44" w:tgtFrame="_blank">
        <w:r w:rsidR="003871D5" w:rsidRPr="00C81643">
          <w:rPr>
            <w:rStyle w:val="Hypertextovodkaz"/>
            <w:color w:val="auto"/>
            <w:u w:val="none"/>
          </w:rPr>
          <w:t>ČSN EN 1991-1-4</w:t>
        </w:r>
      </w:hyperlink>
      <w:r w:rsidR="003871D5" w:rsidRPr="00C81643">
        <w:t> Eurokód 1: Zatížení konstrukcí – Část 1-4: Obecná zatížení – Zatížení větrem</w:t>
      </w:r>
    </w:p>
    <w:p w14:paraId="4286F42A" w14:textId="77777777" w:rsidR="00431617" w:rsidRPr="00C81643" w:rsidRDefault="007E00E3" w:rsidP="00E6668C">
      <w:hyperlink r:id="rId45" w:tgtFrame="_blank">
        <w:r w:rsidR="003871D5" w:rsidRPr="00C81643">
          <w:rPr>
            <w:rStyle w:val="Hypertextovodkaz"/>
            <w:color w:val="auto"/>
            <w:u w:val="none"/>
          </w:rPr>
          <w:t>ČSN EN 1991-1-5</w:t>
        </w:r>
      </w:hyperlink>
      <w:r w:rsidR="003871D5" w:rsidRPr="00C81643">
        <w:t> Eurokód 1: Zatížení konstrukcí – Část 1-5: Obecná zatížení – Zatížení teplotou</w:t>
      </w:r>
    </w:p>
    <w:p w14:paraId="4286F42B" w14:textId="77777777" w:rsidR="00431617" w:rsidRPr="00C81643" w:rsidRDefault="007E00E3" w:rsidP="00E6668C">
      <w:hyperlink r:id="rId46" w:tgtFrame="_blank">
        <w:r w:rsidR="003871D5" w:rsidRPr="00C81643">
          <w:rPr>
            <w:rStyle w:val="Hypertextovodkaz"/>
            <w:color w:val="auto"/>
            <w:u w:val="none"/>
          </w:rPr>
          <w:t>ČSN EN 1991-1-6</w:t>
        </w:r>
      </w:hyperlink>
      <w:r w:rsidR="003871D5" w:rsidRPr="00C81643">
        <w:t> Eurokód 1: Zatížení konstrukcí – Část 1-6: Obecná zatížení – Zatížení během provádění</w:t>
      </w:r>
    </w:p>
    <w:p w14:paraId="4286F42C" w14:textId="77777777" w:rsidR="00431617" w:rsidRPr="00C81643" w:rsidRDefault="007E00E3" w:rsidP="00E6668C">
      <w:hyperlink r:id="rId47" w:tgtFrame="_blank">
        <w:r w:rsidR="003871D5" w:rsidRPr="00C81643">
          <w:rPr>
            <w:rStyle w:val="Hypertextovodkaz"/>
            <w:color w:val="auto"/>
            <w:u w:val="none"/>
          </w:rPr>
          <w:t>ČSN EN 1992-1-1</w:t>
        </w:r>
      </w:hyperlink>
      <w:r w:rsidR="003871D5" w:rsidRPr="00C81643">
        <w:t> Eurokód 2: Navrhování betonových konstrukcí – Část 1-1: Obecná pravidla a pravidla pro pozemní stavby</w:t>
      </w:r>
    </w:p>
    <w:p w14:paraId="4286F42D" w14:textId="77777777" w:rsidR="00431617" w:rsidRPr="00C81643" w:rsidRDefault="007E00E3" w:rsidP="00E6668C">
      <w:hyperlink r:id="rId48" w:tgtFrame="_blank">
        <w:r w:rsidR="003871D5" w:rsidRPr="00C81643">
          <w:rPr>
            <w:rStyle w:val="Hypertextovodkaz"/>
            <w:color w:val="auto"/>
            <w:u w:val="none"/>
          </w:rPr>
          <w:t>ČSN EN 1992-1-2</w:t>
        </w:r>
      </w:hyperlink>
      <w:r w:rsidR="003871D5" w:rsidRPr="00C81643">
        <w:t> Eurokód 2: Navrhování betonových konstrukcí – Část 1-2: Obecná pravidla – Navrhování konstrukcí na účinky požáru</w:t>
      </w:r>
    </w:p>
    <w:p w14:paraId="4286F42E" w14:textId="77777777" w:rsidR="00431617" w:rsidRPr="00C81643" w:rsidRDefault="007E00E3" w:rsidP="00E6668C">
      <w:hyperlink r:id="rId49" w:tgtFrame="_blank">
        <w:r w:rsidR="003871D5" w:rsidRPr="00C81643">
          <w:rPr>
            <w:rStyle w:val="Hypertextovodkaz"/>
            <w:color w:val="auto"/>
            <w:u w:val="none"/>
          </w:rPr>
          <w:t>ČSN EN 1993-1-1 ed. 2</w:t>
        </w:r>
      </w:hyperlink>
      <w:r w:rsidR="003871D5" w:rsidRPr="00C81643">
        <w:t> Eurokód 3: Navrhování ocelových konstrukcí – Část 1-1: Obecná pravidla a pravidla pro pozemní stavby</w:t>
      </w:r>
    </w:p>
    <w:p w14:paraId="4286F42F" w14:textId="77777777" w:rsidR="00431617" w:rsidRPr="00C81643" w:rsidRDefault="007E00E3" w:rsidP="00E6668C">
      <w:hyperlink r:id="rId50" w:tgtFrame="_blank">
        <w:r w:rsidR="003871D5" w:rsidRPr="00C81643">
          <w:rPr>
            <w:rStyle w:val="Hypertextovodkaz"/>
            <w:color w:val="auto"/>
            <w:u w:val="none"/>
          </w:rPr>
          <w:t>ČSN EN 1993-1-2</w:t>
        </w:r>
      </w:hyperlink>
      <w:r w:rsidR="003871D5" w:rsidRPr="00C81643">
        <w:t> Eurokód 3: Navrhování ocelových konstrukcí – Část 1-2: Obecná pravidla – Navrhování konstrukcí na účinky požáru</w:t>
      </w:r>
    </w:p>
    <w:p w14:paraId="4286F430" w14:textId="77777777" w:rsidR="00431617" w:rsidRPr="00C81643" w:rsidRDefault="007E00E3" w:rsidP="00E6668C">
      <w:hyperlink r:id="rId51" w:tgtFrame="_blank">
        <w:r w:rsidR="003871D5" w:rsidRPr="00C81643">
          <w:rPr>
            <w:rStyle w:val="Hypertextovodkaz"/>
            <w:color w:val="auto"/>
            <w:u w:val="none"/>
          </w:rPr>
          <w:t>ČSN EN 1994-1-1 ed. 2</w:t>
        </w:r>
      </w:hyperlink>
      <w:r w:rsidR="003871D5" w:rsidRPr="00C81643">
        <w:t> Eurokód 4: Navrhování spřažených ocelobetonových konstrukcí – Část 1-1: Obecná pravidla a pravidla pro pozemní stavby</w:t>
      </w:r>
    </w:p>
    <w:p w14:paraId="4286F431" w14:textId="77777777" w:rsidR="00431617" w:rsidRPr="00C81643" w:rsidRDefault="007E00E3" w:rsidP="00E6668C">
      <w:hyperlink r:id="rId52" w:tgtFrame="_blank">
        <w:r w:rsidR="003871D5" w:rsidRPr="00C81643">
          <w:rPr>
            <w:rStyle w:val="Hypertextovodkaz"/>
            <w:color w:val="auto"/>
            <w:u w:val="none"/>
          </w:rPr>
          <w:t>ČSN EN 1994-1-2</w:t>
        </w:r>
      </w:hyperlink>
      <w:r w:rsidR="003871D5" w:rsidRPr="00C81643">
        <w:t> Eurokód 4: Navrhování spřažených ocelobetonových konstrukcí – Část 1-2: Obecná pravidla – Navrhování konstrukcí na účinky požáru</w:t>
      </w:r>
    </w:p>
    <w:p w14:paraId="4286F434" w14:textId="77777777" w:rsidR="00431617" w:rsidRPr="00C81643" w:rsidRDefault="007E00E3" w:rsidP="00E6668C">
      <w:hyperlink r:id="rId53" w:tgtFrame="_blank">
        <w:r w:rsidR="003871D5" w:rsidRPr="00C81643">
          <w:rPr>
            <w:rStyle w:val="Hypertextovodkaz"/>
            <w:color w:val="auto"/>
            <w:u w:val="none"/>
          </w:rPr>
          <w:t>ČSN EN 1996-1-1+A1</w:t>
        </w:r>
      </w:hyperlink>
      <w:r w:rsidR="003871D5" w:rsidRPr="00C81643">
        <w:t> Eurokód 6: Navrhování zděných konstrukcí – Část 1-1: Obecná pravidla pro vyztužené a nevyztužené zděné konstrukce</w:t>
      </w:r>
    </w:p>
    <w:p w14:paraId="4286F435" w14:textId="77777777" w:rsidR="00431617" w:rsidRPr="00C81643" w:rsidRDefault="007E00E3" w:rsidP="00E6668C">
      <w:hyperlink r:id="rId54" w:tgtFrame="_blank">
        <w:r w:rsidR="003871D5" w:rsidRPr="00C81643">
          <w:rPr>
            <w:rStyle w:val="Hypertextovodkaz"/>
            <w:color w:val="auto"/>
            <w:u w:val="none"/>
          </w:rPr>
          <w:t>ČSN EN 1996-1-2</w:t>
        </w:r>
      </w:hyperlink>
      <w:r w:rsidR="003871D5" w:rsidRPr="00C81643">
        <w:t> Eurokód 6: Navrhování zděných konstrukcí – Část 1-2: Obecná pravidla – Navrhování konstrukcí na účinek požáru</w:t>
      </w:r>
    </w:p>
    <w:p w14:paraId="4286F436" w14:textId="77777777" w:rsidR="00431617" w:rsidRPr="00C81643" w:rsidRDefault="007E00E3" w:rsidP="00E6668C">
      <w:hyperlink r:id="rId55" w:tgtFrame="_blank">
        <w:r w:rsidR="003871D5" w:rsidRPr="00C81643">
          <w:rPr>
            <w:rStyle w:val="Hypertextovodkaz"/>
            <w:color w:val="auto"/>
            <w:u w:val="none"/>
          </w:rPr>
          <w:t>ČSN EN 1997-1</w:t>
        </w:r>
      </w:hyperlink>
      <w:r w:rsidR="003871D5" w:rsidRPr="00C81643">
        <w:t> Eurokód 7: Navrhování geotechnických konstrukcí – Část 1: Obecná pravidla</w:t>
      </w:r>
    </w:p>
    <w:p w14:paraId="4286F437" w14:textId="77777777" w:rsidR="00431617" w:rsidRPr="00C81643" w:rsidRDefault="007E00E3" w:rsidP="00E6668C">
      <w:hyperlink r:id="rId56" w:tgtFrame="_blank">
        <w:r w:rsidR="003871D5" w:rsidRPr="00C81643">
          <w:rPr>
            <w:rStyle w:val="Hypertextovodkaz"/>
            <w:color w:val="auto"/>
            <w:u w:val="none"/>
          </w:rPr>
          <w:t>ČSN EN 1997-2</w:t>
        </w:r>
      </w:hyperlink>
      <w:r w:rsidR="003871D5" w:rsidRPr="00C81643">
        <w:t> Eurokód 7: Navrhování geotechnických konstrukcí – Část 2: Průzkum a zkoušení základové půdy</w:t>
      </w:r>
    </w:p>
    <w:p w14:paraId="4286F438" w14:textId="77777777" w:rsidR="00431617" w:rsidRPr="00C81643" w:rsidRDefault="007E00E3" w:rsidP="00E6668C">
      <w:hyperlink r:id="rId57" w:tgtFrame="_blank">
        <w:r w:rsidR="003871D5" w:rsidRPr="00C81643">
          <w:rPr>
            <w:rStyle w:val="Hypertextovodkaz"/>
            <w:color w:val="auto"/>
            <w:u w:val="none"/>
          </w:rPr>
          <w:t>ČSN 73 0037</w:t>
        </w:r>
      </w:hyperlink>
      <w:r w:rsidR="003871D5" w:rsidRPr="00C81643">
        <w:t> Zemní tlak na stavební konstrukce</w:t>
      </w:r>
    </w:p>
    <w:p w14:paraId="4286F439" w14:textId="2B58E73D" w:rsidR="00431617" w:rsidRPr="00C81643" w:rsidRDefault="00FB368C" w:rsidP="00E6668C">
      <w:r w:rsidRPr="00C81643">
        <w:t xml:space="preserve">ČSN EN 14509 ED.2 Samonosné izolační sendvičové panely s povrchovými </w:t>
      </w:r>
      <w:proofErr w:type="gramStart"/>
      <w:r w:rsidRPr="00C81643">
        <w:t>plechy - Průmyslově</w:t>
      </w:r>
      <w:proofErr w:type="gramEnd"/>
      <w:r w:rsidRPr="00C81643">
        <w:t xml:space="preserve"> vyráběné výrobky - Specifikace</w:t>
      </w:r>
    </w:p>
    <w:p w14:paraId="4286F43B" w14:textId="77777777" w:rsidR="00431617" w:rsidRPr="00C81643" w:rsidRDefault="003871D5" w:rsidP="00E6668C">
      <w:pPr>
        <w:pStyle w:val="Nadpis"/>
      </w:pPr>
      <w:r w:rsidRPr="00C81643">
        <w:t>Osvětlení:</w:t>
      </w:r>
    </w:p>
    <w:p w14:paraId="4286F43D" w14:textId="77777777" w:rsidR="00431617" w:rsidRPr="00C81643" w:rsidRDefault="007E00E3" w:rsidP="00E6668C">
      <w:hyperlink r:id="rId58" w:tgtFrame="_blank">
        <w:r w:rsidR="003871D5" w:rsidRPr="00C81643">
          <w:rPr>
            <w:rStyle w:val="Hypertextovodkaz"/>
            <w:color w:val="auto"/>
            <w:u w:val="none"/>
          </w:rPr>
          <w:t>ČSN 73 0580-1</w:t>
        </w:r>
      </w:hyperlink>
      <w:r w:rsidR="003871D5" w:rsidRPr="00C81643">
        <w:t> Denní osvětlení budov – Část 1: Základní požadavky</w:t>
      </w:r>
    </w:p>
    <w:p w14:paraId="4286F43F" w14:textId="77777777" w:rsidR="00431617" w:rsidRPr="00C81643" w:rsidRDefault="007E00E3" w:rsidP="00E6668C">
      <w:hyperlink r:id="rId59" w:tgtFrame="_blank">
        <w:r w:rsidR="003871D5" w:rsidRPr="00C81643">
          <w:rPr>
            <w:rStyle w:val="Hypertextovodkaz"/>
            <w:color w:val="auto"/>
            <w:u w:val="none"/>
          </w:rPr>
          <w:t>ČSN EN 12665</w:t>
        </w:r>
      </w:hyperlink>
      <w:r w:rsidR="003871D5" w:rsidRPr="00C81643">
        <w:t> Světlo a osvětlení – Základní termíny a kritéria pro stanovení požadavků na osvětlení</w:t>
      </w:r>
    </w:p>
    <w:p w14:paraId="4286F440" w14:textId="77777777" w:rsidR="00431617" w:rsidRPr="00C81643" w:rsidRDefault="007E00E3" w:rsidP="00E6668C">
      <w:hyperlink r:id="rId60" w:tgtFrame="_blank">
        <w:r w:rsidR="003871D5" w:rsidRPr="00C81643">
          <w:rPr>
            <w:rStyle w:val="Hypertextovodkaz"/>
            <w:color w:val="auto"/>
            <w:u w:val="none"/>
          </w:rPr>
          <w:t>ČSN 36 0020</w:t>
        </w:r>
      </w:hyperlink>
      <w:r w:rsidR="003871D5" w:rsidRPr="00C81643">
        <w:t> Sdružené osvětlení</w:t>
      </w:r>
    </w:p>
    <w:p w14:paraId="4286F442" w14:textId="77777777" w:rsidR="00431617" w:rsidRPr="00C81643" w:rsidRDefault="007E00E3" w:rsidP="00E6668C">
      <w:hyperlink r:id="rId61" w:tgtFrame="_blank">
        <w:r w:rsidR="003871D5" w:rsidRPr="00C81643">
          <w:rPr>
            <w:rStyle w:val="Hypertextovodkaz"/>
            <w:color w:val="auto"/>
            <w:u w:val="none"/>
          </w:rPr>
          <w:t>ČSN 12 7010</w:t>
        </w:r>
      </w:hyperlink>
      <w:r w:rsidR="003871D5" w:rsidRPr="00C81643">
        <w:t> Vzduchotechnická zařízení – Navrhování větracích a klimatizačních zařízení – Obecná ustanovení</w:t>
      </w:r>
    </w:p>
    <w:p w14:paraId="716B20DB" w14:textId="7BC44153" w:rsidR="003F01BE" w:rsidRPr="00C81643" w:rsidRDefault="003F01BE" w:rsidP="00E6668C">
      <w:pPr>
        <w:rPr>
          <w:rStyle w:val="Hypertextovodkaz"/>
          <w:color w:val="auto"/>
          <w:u w:val="none"/>
        </w:rPr>
      </w:pPr>
      <w:r w:rsidRPr="00C81643">
        <w:rPr>
          <w:rStyle w:val="Hypertextovodkaz"/>
          <w:color w:val="auto"/>
          <w:u w:val="none"/>
        </w:rPr>
        <w:t>ČSN EN 12193</w:t>
      </w:r>
      <w:proofErr w:type="gramStart"/>
      <w:r w:rsidRPr="00C81643">
        <w:rPr>
          <w:rStyle w:val="Hypertextovodkaz"/>
          <w:color w:val="auto"/>
          <w:u w:val="none"/>
        </w:rPr>
        <w:t xml:space="preserve">   (</w:t>
      </w:r>
      <w:proofErr w:type="gramEnd"/>
      <w:r w:rsidRPr="00C81643">
        <w:rPr>
          <w:rStyle w:val="Hypertextovodkaz"/>
          <w:color w:val="auto"/>
          <w:u w:val="none"/>
        </w:rPr>
        <w:t>360454) Světlo a osvětlení - Osvětlení sportovišť</w:t>
      </w:r>
    </w:p>
    <w:p w14:paraId="4286F444" w14:textId="77777777" w:rsidR="00431617" w:rsidRPr="00C81643" w:rsidRDefault="003871D5" w:rsidP="00E6668C">
      <w:pPr>
        <w:pStyle w:val="Nadpis"/>
      </w:pPr>
      <w:r w:rsidRPr="00C81643">
        <w:t>Akustika:</w:t>
      </w:r>
    </w:p>
    <w:p w14:paraId="4286F446" w14:textId="77777777" w:rsidR="00431617" w:rsidRPr="00C81643" w:rsidRDefault="007E00E3" w:rsidP="00E6668C">
      <w:hyperlink r:id="rId62" w:tgtFrame="_blank">
        <w:r w:rsidR="003871D5" w:rsidRPr="00C81643">
          <w:rPr>
            <w:rStyle w:val="Hypertextovodkaz"/>
            <w:color w:val="auto"/>
            <w:u w:val="none"/>
          </w:rPr>
          <w:t>ČSN 73 0532</w:t>
        </w:r>
      </w:hyperlink>
      <w:r w:rsidR="003871D5" w:rsidRPr="00C81643">
        <w:t> Akustika – Ochrana proti hluku v budovách a posuzování akustických vlastností stavebních výrobků – Požadavky</w:t>
      </w:r>
    </w:p>
    <w:p w14:paraId="4286F447" w14:textId="77777777" w:rsidR="00431617" w:rsidRPr="00C81643" w:rsidRDefault="007E00E3" w:rsidP="00E6668C">
      <w:hyperlink r:id="rId63" w:tgtFrame="_blank">
        <w:r w:rsidR="003871D5" w:rsidRPr="00C81643">
          <w:rPr>
            <w:rStyle w:val="Hypertextovodkaz"/>
            <w:color w:val="auto"/>
            <w:u w:val="none"/>
          </w:rPr>
          <w:t>ČSN EN ISO 717-1</w:t>
        </w:r>
      </w:hyperlink>
      <w:r w:rsidR="003871D5" w:rsidRPr="00C81643">
        <w:t> Akustika – Hodnocení zvukové izolace stavebních konstrukcí a v budovách – Část 1: Vzduchová neprůzvučnost</w:t>
      </w:r>
    </w:p>
    <w:p w14:paraId="4286F449" w14:textId="77777777" w:rsidR="00431617" w:rsidRPr="00C81643" w:rsidRDefault="007E00E3" w:rsidP="00E6668C">
      <w:hyperlink r:id="rId64" w:tgtFrame="_blank">
        <w:r w:rsidR="003871D5" w:rsidRPr="00C81643">
          <w:rPr>
            <w:rStyle w:val="Hypertextovodkaz"/>
            <w:color w:val="auto"/>
            <w:u w:val="none"/>
          </w:rPr>
          <w:t>ČSN 73 0527</w:t>
        </w:r>
      </w:hyperlink>
      <w:r w:rsidR="003871D5" w:rsidRPr="00C81643">
        <w:t xml:space="preserve"> Akustika – Projektování v oboru prostorové akustiky – Prostory pro kulturní účely – Prostory ve školách – Prostory pro veřejné účely</w:t>
      </w:r>
    </w:p>
    <w:p w14:paraId="4C66C20E" w14:textId="68C25CD0" w:rsidR="00B54518" w:rsidRPr="00C81643" w:rsidRDefault="00B54518" w:rsidP="00E6668C">
      <w:r w:rsidRPr="00C81643">
        <w:t xml:space="preserve">ČSN EN 16703 </w:t>
      </w:r>
      <w:proofErr w:type="gramStart"/>
      <w:r w:rsidRPr="00C81643">
        <w:t>Akustika - Zkušební</w:t>
      </w:r>
      <w:proofErr w:type="gramEnd"/>
      <w:r w:rsidRPr="00C81643">
        <w:t xml:space="preserve"> předpis pro sádrokartonové stěny s ocelovými profily - Vzduchová neprůzvučnost</w:t>
      </w:r>
    </w:p>
    <w:p w14:paraId="4286F44D" w14:textId="77777777" w:rsidR="00431617" w:rsidRPr="00C81643" w:rsidRDefault="003871D5" w:rsidP="00E6668C">
      <w:pPr>
        <w:pStyle w:val="Nadpis"/>
      </w:pPr>
      <w:r w:rsidRPr="00C81643">
        <w:t>Podlahy a schodiště</w:t>
      </w:r>
    </w:p>
    <w:p w14:paraId="4286F44F" w14:textId="322C34EF" w:rsidR="00431617" w:rsidRPr="00C81643" w:rsidRDefault="007E00E3" w:rsidP="00E6668C">
      <w:hyperlink r:id="rId65" w:tgtFrame="_blank">
        <w:r w:rsidR="003871D5" w:rsidRPr="00C81643">
          <w:rPr>
            <w:rStyle w:val="Hypertextovodkaz"/>
            <w:color w:val="auto"/>
            <w:u w:val="none"/>
          </w:rPr>
          <w:t>ČSN 73 4130</w:t>
        </w:r>
      </w:hyperlink>
      <w:r w:rsidR="003871D5" w:rsidRPr="00C81643">
        <w:t xml:space="preserve"> Schodiště a šikmé </w:t>
      </w:r>
      <w:proofErr w:type="gramStart"/>
      <w:r w:rsidR="003871D5" w:rsidRPr="00C81643">
        <w:t>rampy</w:t>
      </w:r>
      <w:r>
        <w:t xml:space="preserve"> </w:t>
      </w:r>
      <w:r w:rsidR="003871D5" w:rsidRPr="00C81643">
        <w:t>- Základní</w:t>
      </w:r>
      <w:proofErr w:type="gramEnd"/>
      <w:r w:rsidR="003871D5" w:rsidRPr="00C81643">
        <w:t xml:space="preserve"> požadavky</w:t>
      </w:r>
    </w:p>
    <w:p w14:paraId="4286F450" w14:textId="6CB63BAE" w:rsidR="00431617" w:rsidRPr="00C81643" w:rsidRDefault="007E00E3" w:rsidP="00E6668C">
      <w:hyperlink r:id="rId66" w:tgtFrame="_blank">
        <w:r w:rsidR="003871D5" w:rsidRPr="00C81643">
          <w:rPr>
            <w:rStyle w:val="Hypertextovodkaz"/>
            <w:color w:val="auto"/>
            <w:u w:val="none"/>
          </w:rPr>
          <w:t>ČSN 74 4507</w:t>
        </w:r>
      </w:hyperlink>
      <w:r w:rsidR="003871D5" w:rsidRPr="00C81643">
        <w:t> Odolnost proti skluznosti povrchu podlah – Stanovení součinitele smykového tření</w:t>
      </w:r>
    </w:p>
    <w:p w14:paraId="46FD5267" w14:textId="34E43CD3" w:rsidR="00D54484" w:rsidRPr="00C81643" w:rsidRDefault="00D54484" w:rsidP="00E6668C">
      <w:r w:rsidRPr="00C81643">
        <w:t xml:space="preserve">ČSN EN 1516 Povrchy pro sportoviště </w:t>
      </w:r>
      <w:r w:rsidR="00FD64A7" w:rsidRPr="00C81643">
        <w:t>– Stanovení odolnosti proti stlačení</w:t>
      </w:r>
    </w:p>
    <w:p w14:paraId="16AADA14" w14:textId="563B73EC" w:rsidR="001D584C" w:rsidRPr="00C81643" w:rsidRDefault="001D584C" w:rsidP="00E6668C">
      <w:r w:rsidRPr="00C81643">
        <w:t xml:space="preserve">ČSN EN 1517 </w:t>
      </w:r>
      <w:r w:rsidR="004B39C8" w:rsidRPr="00C81643">
        <w:t>Povrchy pro sportoviště – Stanovení odolnosti proti rázu</w:t>
      </w:r>
    </w:p>
    <w:p w14:paraId="673B4317" w14:textId="668631E8" w:rsidR="00BD2DC6" w:rsidRPr="00C81643" w:rsidRDefault="00BD2DC6" w:rsidP="00E6668C">
      <w:r w:rsidRPr="00C81643">
        <w:t>ČSN P CEN/TS 15122 Povrchy pro sportoviště – Zkušební metoda pro stanovení odolnosti sy</w:t>
      </w:r>
      <w:r w:rsidR="0084449E" w:rsidRPr="00C81643">
        <w:t>ntetických sportovních povrchů proti opakovaným nárazům</w:t>
      </w:r>
    </w:p>
    <w:p w14:paraId="44B0369A" w14:textId="4CAB2C11" w:rsidR="0084449E" w:rsidRPr="00C81643" w:rsidRDefault="0084449E" w:rsidP="00E6668C">
      <w:r w:rsidRPr="00C81643">
        <w:t xml:space="preserve">ČSN EN 1569 Povrchy pro sportoviště – Stanovení chování </w:t>
      </w:r>
      <w:r w:rsidR="00AF5DD2" w:rsidRPr="00C81643">
        <w:t>při valivém zatížení</w:t>
      </w:r>
    </w:p>
    <w:p w14:paraId="056D040E" w14:textId="6226D6B2" w:rsidR="00AF5DD2" w:rsidRPr="00C81643" w:rsidRDefault="002A1D0A" w:rsidP="00E6668C">
      <w:r w:rsidRPr="00C81643">
        <w:t xml:space="preserve">ČSN EN 13745 Povrchy pro sportoviště </w:t>
      </w:r>
      <w:r w:rsidR="00130A19" w:rsidRPr="00C81643">
        <w:t>–</w:t>
      </w:r>
      <w:r w:rsidRPr="00C81643">
        <w:t xml:space="preserve"> </w:t>
      </w:r>
      <w:r w:rsidR="00130A19" w:rsidRPr="00C81643">
        <w:t xml:space="preserve">Stanovení světelné odrazivosti </w:t>
      </w:r>
    </w:p>
    <w:p w14:paraId="2BD0FC55" w14:textId="5B22371F" w:rsidR="00130A19" w:rsidRPr="00C81643" w:rsidRDefault="00130A19" w:rsidP="00E6668C">
      <w:r w:rsidRPr="00C81643">
        <w:t>ČSN EN 13745 Povrchy pro sportoviště – Stanovení vertikální deformace</w:t>
      </w:r>
    </w:p>
    <w:p w14:paraId="3EDE0974" w14:textId="02F2C025" w:rsidR="005829DB" w:rsidRPr="00C81643" w:rsidRDefault="004A0B3B" w:rsidP="00E6668C">
      <w:r w:rsidRPr="00C81643">
        <w:t xml:space="preserve">ČSN EN 14904 Povrchy pro sportoviště – Halové povrchy pro víceúčelové </w:t>
      </w:r>
      <w:proofErr w:type="gramStart"/>
      <w:r w:rsidRPr="00C81643">
        <w:t>použití - Specifikace</w:t>
      </w:r>
      <w:proofErr w:type="gramEnd"/>
      <w:r w:rsidRPr="00C81643">
        <w:t xml:space="preserve"> </w:t>
      </w:r>
    </w:p>
    <w:p w14:paraId="6589F44C" w14:textId="64F78705" w:rsidR="005829DB" w:rsidRPr="00C81643" w:rsidRDefault="005829DB" w:rsidP="00E6668C">
      <w:r w:rsidRPr="00C81643">
        <w:t xml:space="preserve">ČSN </w:t>
      </w:r>
      <w:proofErr w:type="gramStart"/>
      <w:r w:rsidRPr="00C81643">
        <w:t>730212 – 1</w:t>
      </w:r>
      <w:proofErr w:type="gramEnd"/>
      <w:r w:rsidRPr="00C81643">
        <w:t xml:space="preserve">: Geometrická přesnost ve výstavbě – část 1 základní ustanovení </w:t>
      </w:r>
    </w:p>
    <w:p w14:paraId="04B68548" w14:textId="0703BA20" w:rsidR="00CE6F26" w:rsidRDefault="005829DB" w:rsidP="00E6668C">
      <w:r w:rsidRPr="00C81643">
        <w:t xml:space="preserve">ČSN </w:t>
      </w:r>
      <w:proofErr w:type="gramStart"/>
      <w:r w:rsidRPr="00C81643">
        <w:t>730212 – 3</w:t>
      </w:r>
      <w:proofErr w:type="gramEnd"/>
      <w:r w:rsidRPr="00C81643">
        <w:t xml:space="preserve">: Geometrická přesnost ve výstavbě. Kontrola přesnosti. – část 3 Pozemní stavební objekty </w:t>
      </w:r>
    </w:p>
    <w:p w14:paraId="4EA17DBF" w14:textId="1C26E65F" w:rsidR="00CE6F26" w:rsidRDefault="00CE6F26" w:rsidP="00CE6F26">
      <w:pPr>
        <w:pStyle w:val="Nadpis"/>
      </w:pPr>
      <w:r>
        <w:t>SDK konstrukce</w:t>
      </w:r>
    </w:p>
    <w:p w14:paraId="4360F9BC" w14:textId="6923BBAC" w:rsidR="000B2B3B" w:rsidRPr="00C81643" w:rsidRDefault="005829DB" w:rsidP="00E6668C">
      <w:r w:rsidRPr="00C81643">
        <w:t xml:space="preserve">ČSN EN 13963 – Spárovací tmely pro sádrové desky – Definice, požadavky, zkušební metody </w:t>
      </w:r>
    </w:p>
    <w:p w14:paraId="5C7F1406" w14:textId="77777777" w:rsidR="000B2B3B" w:rsidRPr="00C81643" w:rsidRDefault="005829DB" w:rsidP="00E6668C">
      <w:r w:rsidRPr="00C81643">
        <w:t xml:space="preserve">ČSN EN 520+A1 – Sádrokartonové desky. Definice, požadavky a zkušební metody. </w:t>
      </w:r>
    </w:p>
    <w:p w14:paraId="414BE21A" w14:textId="77777777" w:rsidR="000B2B3B" w:rsidRPr="00C81643" w:rsidRDefault="005829DB" w:rsidP="00E6668C">
      <w:r w:rsidRPr="00C81643">
        <w:t xml:space="preserve">ČSN EN 14566+A1 – Mechanické upevňovací prostředky pro systémy ze sádrokartonových desek. Definice, požadavky a zkušební metody. </w:t>
      </w:r>
    </w:p>
    <w:p w14:paraId="51645270" w14:textId="77777777" w:rsidR="000B2B3B" w:rsidRPr="00C81643" w:rsidRDefault="005829DB" w:rsidP="00E6668C">
      <w:r w:rsidRPr="00C81643">
        <w:t xml:space="preserve">ČSN EN 14195 ed.2 – Kovové konstrukcí prvky pro systémy ze sádrokartonových desek. Definice, požadavky a zkušební metody. </w:t>
      </w:r>
    </w:p>
    <w:p w14:paraId="4286F453" w14:textId="77777777" w:rsidR="00431617" w:rsidRPr="00C81643" w:rsidRDefault="007E00E3" w:rsidP="00E6668C">
      <w:pPr>
        <w:pStyle w:val="Nadpis"/>
      </w:pPr>
      <w:hyperlink r:id="rId67" w:tgtFrame="_blank">
        <w:r w:rsidR="003871D5" w:rsidRPr="00C81643">
          <w:t>Kanalizace</w:t>
        </w:r>
      </w:hyperlink>
    </w:p>
    <w:p w14:paraId="4286F454" w14:textId="77777777" w:rsidR="00431617" w:rsidRPr="00C81643" w:rsidRDefault="007E00E3" w:rsidP="00E6668C">
      <w:hyperlink r:id="rId68" w:tgtFrame="_blank">
        <w:r w:rsidR="003871D5" w:rsidRPr="00C81643">
          <w:rPr>
            <w:rStyle w:val="Hypertextovodkaz"/>
            <w:color w:val="auto"/>
            <w:u w:val="none"/>
          </w:rPr>
          <w:t>ČSN 75 6760</w:t>
        </w:r>
      </w:hyperlink>
      <w:r w:rsidR="003871D5" w:rsidRPr="00C81643">
        <w:t> Vnitřní kanalizace</w:t>
      </w:r>
    </w:p>
    <w:p w14:paraId="4286F455" w14:textId="77777777" w:rsidR="00431617" w:rsidRPr="00C81643" w:rsidRDefault="007E00E3" w:rsidP="00E6668C">
      <w:hyperlink r:id="rId69" w:tgtFrame="_blank">
        <w:r w:rsidR="003871D5" w:rsidRPr="00C81643">
          <w:rPr>
            <w:rStyle w:val="Hypertextovodkaz"/>
            <w:color w:val="auto"/>
            <w:u w:val="none"/>
          </w:rPr>
          <w:t>ČSN EN 12056-1</w:t>
        </w:r>
      </w:hyperlink>
      <w:r w:rsidR="003871D5" w:rsidRPr="00C81643">
        <w:t> Vnitřní kanalizace – Gravitační systémy – Část 1: Všeobecné a funkční požadavky</w:t>
      </w:r>
    </w:p>
    <w:p w14:paraId="4286F456" w14:textId="77777777" w:rsidR="00431617" w:rsidRPr="00C81643" w:rsidRDefault="007E00E3" w:rsidP="00E6668C">
      <w:hyperlink r:id="rId70" w:tgtFrame="_blank">
        <w:r w:rsidR="003871D5" w:rsidRPr="00C81643">
          <w:rPr>
            <w:rStyle w:val="Hypertextovodkaz"/>
            <w:color w:val="auto"/>
            <w:u w:val="none"/>
          </w:rPr>
          <w:t>ČSN EN 12056-2</w:t>
        </w:r>
      </w:hyperlink>
      <w:r w:rsidR="003871D5" w:rsidRPr="00C81643">
        <w:t> Vnitřní kanalizace – Gravitační systémy – Část 2: Odvádění splaškových odpadních vod – Navrhování a výpočet</w:t>
      </w:r>
    </w:p>
    <w:p w14:paraId="4286F458" w14:textId="77777777" w:rsidR="00431617" w:rsidRPr="00C81643" w:rsidRDefault="003871D5" w:rsidP="00E6668C">
      <w:pPr>
        <w:pStyle w:val="Nadpis"/>
      </w:pPr>
      <w:r w:rsidRPr="00C81643">
        <w:t>Elektro</w:t>
      </w:r>
    </w:p>
    <w:p w14:paraId="4286F459" w14:textId="77777777" w:rsidR="00431617" w:rsidRPr="00C81643" w:rsidRDefault="007E00E3" w:rsidP="00E6668C">
      <w:hyperlink r:id="rId71" w:tgtFrame="_blank">
        <w:r w:rsidR="003871D5" w:rsidRPr="00C81643">
          <w:rPr>
            <w:rStyle w:val="Hypertextovodkaz"/>
            <w:color w:val="auto"/>
            <w:u w:val="none"/>
          </w:rPr>
          <w:t>ČSN 33 2130 ed. 3</w:t>
        </w:r>
      </w:hyperlink>
      <w:r w:rsidR="003871D5" w:rsidRPr="00C81643">
        <w:t> Elektrické instalace nízkého napětí – Vnitřní elektrické rozvody</w:t>
      </w:r>
    </w:p>
    <w:p w14:paraId="4286F45A" w14:textId="77777777" w:rsidR="00431617" w:rsidRPr="00C81643" w:rsidRDefault="007E00E3" w:rsidP="00E6668C">
      <w:hyperlink r:id="rId72" w:tgtFrame="_blank">
        <w:r w:rsidR="003871D5" w:rsidRPr="00C81643">
          <w:rPr>
            <w:rStyle w:val="Hypertextovodkaz"/>
            <w:color w:val="auto"/>
            <w:u w:val="none"/>
          </w:rPr>
          <w:t>ČSN EN 60309-1 ed. 3</w:t>
        </w:r>
      </w:hyperlink>
      <w:r w:rsidR="003871D5" w:rsidRPr="00C81643">
        <w:t> Vidlice, zásuvky a zásuvková spojení pro průmyslové použití – Část 1: Všeobecné požadavky</w:t>
      </w:r>
    </w:p>
    <w:p w14:paraId="4286F45B" w14:textId="36D9D2FB" w:rsidR="00431617" w:rsidRPr="00C81643" w:rsidRDefault="007E00E3" w:rsidP="00E6668C">
      <w:hyperlink r:id="rId73" w:tgtFrame="_blank">
        <w:r w:rsidR="003871D5" w:rsidRPr="00C81643">
          <w:rPr>
            <w:rStyle w:val="Hypertextovodkaz"/>
            <w:color w:val="auto"/>
            <w:u w:val="none"/>
          </w:rPr>
          <w:t>ČSN EN 60309-2 ed. 3</w:t>
        </w:r>
      </w:hyperlink>
      <w:r w:rsidR="003871D5" w:rsidRPr="00C81643">
        <w:t> Vidlice, zásuvky a zásuvková spojení pro průmyslové použití – Část 2: Požadavky na zaměnitelnost rozměrů pro přístroje s kolíky a s</w:t>
      </w:r>
      <w:r w:rsidR="00591BE2" w:rsidRPr="00C81643">
        <w:t> </w:t>
      </w:r>
      <w:r w:rsidR="003871D5" w:rsidRPr="00C81643">
        <w:t>dutinkami</w:t>
      </w:r>
    </w:p>
    <w:p w14:paraId="571274C8" w14:textId="104EDC61" w:rsidR="00591BE2" w:rsidRPr="00C81643" w:rsidRDefault="00E65784" w:rsidP="00E6668C">
      <w:pPr>
        <w:rPr>
          <w:rStyle w:val="Hypertextovodkaz"/>
          <w:color w:val="auto"/>
          <w:u w:val="none"/>
        </w:rPr>
      </w:pPr>
      <w:r w:rsidRPr="00C81643">
        <w:rPr>
          <w:rStyle w:val="Hypertextovodkaz"/>
          <w:color w:val="auto"/>
          <w:u w:val="none"/>
        </w:rPr>
        <w:t xml:space="preserve">ČSN CLC/TS 61836 Solární fotovoltaické energetické </w:t>
      </w:r>
      <w:proofErr w:type="gramStart"/>
      <w:r w:rsidRPr="00C81643">
        <w:rPr>
          <w:rStyle w:val="Hypertextovodkaz"/>
          <w:color w:val="auto"/>
          <w:u w:val="none"/>
        </w:rPr>
        <w:t>systémy - Termíny</w:t>
      </w:r>
      <w:proofErr w:type="gramEnd"/>
      <w:r w:rsidRPr="00C81643">
        <w:rPr>
          <w:rStyle w:val="Hypertextovodkaz"/>
          <w:color w:val="auto"/>
          <w:u w:val="none"/>
        </w:rPr>
        <w:t>, definice a značky</w:t>
      </w:r>
    </w:p>
    <w:p w14:paraId="7E5EE165" w14:textId="7A969E85" w:rsidR="00213FA1" w:rsidRPr="00C81643" w:rsidRDefault="00213FA1" w:rsidP="00E6668C">
      <w:pPr>
        <w:rPr>
          <w:rStyle w:val="Hypertextovodkaz"/>
          <w:color w:val="auto"/>
          <w:u w:val="none"/>
        </w:rPr>
      </w:pPr>
      <w:r w:rsidRPr="00C81643">
        <w:rPr>
          <w:rStyle w:val="Hypertextovodkaz"/>
          <w:color w:val="auto"/>
          <w:u w:val="none"/>
        </w:rPr>
        <w:t xml:space="preserve">ČSN EN 50583-1 Fotovoltaika v </w:t>
      </w:r>
      <w:proofErr w:type="gramStart"/>
      <w:r w:rsidRPr="00C81643">
        <w:rPr>
          <w:rStyle w:val="Hypertextovodkaz"/>
          <w:color w:val="auto"/>
          <w:u w:val="none"/>
        </w:rPr>
        <w:t>budovách - Část</w:t>
      </w:r>
      <w:proofErr w:type="gramEnd"/>
      <w:r w:rsidRPr="00C81643">
        <w:rPr>
          <w:rStyle w:val="Hypertextovodkaz"/>
          <w:color w:val="auto"/>
          <w:u w:val="none"/>
        </w:rPr>
        <w:t xml:space="preserve"> 1: Moduly BIPV</w:t>
      </w:r>
    </w:p>
    <w:p w14:paraId="394E493C" w14:textId="1709800F" w:rsidR="00213FA1" w:rsidRPr="00C81643" w:rsidRDefault="00826786" w:rsidP="00E6668C">
      <w:pPr>
        <w:rPr>
          <w:rStyle w:val="Hypertextovodkaz"/>
          <w:color w:val="auto"/>
          <w:u w:val="none"/>
        </w:rPr>
      </w:pPr>
      <w:r w:rsidRPr="00C81643">
        <w:rPr>
          <w:rStyle w:val="Hypertextovodkaz"/>
          <w:color w:val="auto"/>
          <w:u w:val="none"/>
        </w:rPr>
        <w:t xml:space="preserve">ČSN EN 50583-2 Fotovoltaika v </w:t>
      </w:r>
      <w:proofErr w:type="gramStart"/>
      <w:r w:rsidRPr="00C81643">
        <w:rPr>
          <w:rStyle w:val="Hypertextovodkaz"/>
          <w:color w:val="auto"/>
          <w:u w:val="none"/>
        </w:rPr>
        <w:t>budovách - Část</w:t>
      </w:r>
      <w:proofErr w:type="gramEnd"/>
      <w:r w:rsidRPr="00C81643">
        <w:rPr>
          <w:rStyle w:val="Hypertextovodkaz"/>
          <w:color w:val="auto"/>
          <w:u w:val="none"/>
        </w:rPr>
        <w:t xml:space="preserve"> 2: Systémy BIPV</w:t>
      </w:r>
    </w:p>
    <w:p w14:paraId="4286F45D" w14:textId="77777777" w:rsidR="00431617" w:rsidRPr="00C81643" w:rsidRDefault="003871D5" w:rsidP="00E6668C">
      <w:pPr>
        <w:pStyle w:val="Nadpis"/>
      </w:pPr>
      <w:r w:rsidRPr="00C81643">
        <w:t>Vodovod</w:t>
      </w:r>
    </w:p>
    <w:p w14:paraId="4286F45E" w14:textId="77777777" w:rsidR="00431617" w:rsidRPr="00C81643" w:rsidRDefault="007E00E3" w:rsidP="00E6668C">
      <w:hyperlink r:id="rId74" w:tgtFrame="_blank">
        <w:r w:rsidR="003871D5" w:rsidRPr="00C81643">
          <w:rPr>
            <w:rStyle w:val="Hypertextovodkaz"/>
            <w:color w:val="auto"/>
            <w:u w:val="none"/>
          </w:rPr>
          <w:t>ČSN 75 5409</w:t>
        </w:r>
      </w:hyperlink>
      <w:r w:rsidR="003871D5" w:rsidRPr="00C81643">
        <w:t> Vnitřní vodovody</w:t>
      </w:r>
    </w:p>
    <w:p w14:paraId="4286F460" w14:textId="77777777" w:rsidR="00431617" w:rsidRPr="00C81643" w:rsidRDefault="003871D5" w:rsidP="00E6668C">
      <w:pPr>
        <w:pStyle w:val="Nadpis"/>
      </w:pPr>
      <w:r w:rsidRPr="00C81643">
        <w:t>Ochrana před bleskem</w:t>
      </w:r>
    </w:p>
    <w:p w14:paraId="4286F462" w14:textId="77777777" w:rsidR="00431617" w:rsidRPr="00C81643" w:rsidRDefault="007E00E3" w:rsidP="00E6668C">
      <w:hyperlink r:id="rId75" w:tgtFrame="_blank">
        <w:r w:rsidR="003871D5" w:rsidRPr="00C81643">
          <w:rPr>
            <w:rStyle w:val="Hypertextovodkaz"/>
            <w:color w:val="auto"/>
            <w:u w:val="none"/>
          </w:rPr>
          <w:t>ČSN EN 62305-1 ed. 2</w:t>
        </w:r>
      </w:hyperlink>
      <w:r w:rsidR="003871D5" w:rsidRPr="00C81643">
        <w:t> Ochrana před bleskem – Část 1: Obecné principy</w:t>
      </w:r>
    </w:p>
    <w:p w14:paraId="4286F463" w14:textId="77777777" w:rsidR="00431617" w:rsidRPr="00C81643" w:rsidRDefault="007E00E3" w:rsidP="00E6668C">
      <w:hyperlink r:id="rId76" w:tgtFrame="_blank">
        <w:r w:rsidR="003871D5" w:rsidRPr="00C81643">
          <w:rPr>
            <w:rStyle w:val="Hypertextovodkaz"/>
            <w:color w:val="auto"/>
            <w:u w:val="none"/>
          </w:rPr>
          <w:t>ČSN EN 62305-2 ed. 2</w:t>
        </w:r>
      </w:hyperlink>
      <w:r w:rsidR="003871D5" w:rsidRPr="00C81643">
        <w:t> Ochrana před bleskem – Část 2: Řízení rizika</w:t>
      </w:r>
    </w:p>
    <w:p w14:paraId="4286F464" w14:textId="77777777" w:rsidR="00431617" w:rsidRPr="00C81643" w:rsidRDefault="007E00E3" w:rsidP="00E6668C">
      <w:hyperlink r:id="rId77" w:tgtFrame="_blank">
        <w:r w:rsidR="003871D5" w:rsidRPr="00C81643">
          <w:rPr>
            <w:rStyle w:val="Hypertextovodkaz"/>
            <w:color w:val="auto"/>
            <w:u w:val="none"/>
          </w:rPr>
          <w:t>ČSN EN 62305-3 ed. 2</w:t>
        </w:r>
      </w:hyperlink>
      <w:r w:rsidR="003871D5" w:rsidRPr="00C81643">
        <w:t> Ochrana před bleskem – Část 3: Hmotné škody na stavbách a nebezpečí života</w:t>
      </w:r>
    </w:p>
    <w:p w14:paraId="4286F465" w14:textId="77777777" w:rsidR="00431617" w:rsidRPr="00C81643" w:rsidRDefault="007E00E3" w:rsidP="00E6668C">
      <w:hyperlink r:id="rId78" w:tgtFrame="_blank">
        <w:r w:rsidR="003871D5" w:rsidRPr="00C81643">
          <w:rPr>
            <w:rStyle w:val="Hypertextovodkaz"/>
            <w:color w:val="auto"/>
            <w:u w:val="none"/>
          </w:rPr>
          <w:t>ČSN EN 62305-4 ed. 2</w:t>
        </w:r>
      </w:hyperlink>
      <w:r w:rsidR="003871D5" w:rsidRPr="00C81643">
        <w:t> Ochrana před bleskem – Část 4: Elektrické a elektronické systémy ve stavbách</w:t>
      </w:r>
    </w:p>
    <w:p w14:paraId="4286F467" w14:textId="77777777" w:rsidR="00431617" w:rsidRPr="00C81643" w:rsidRDefault="003871D5" w:rsidP="00E6668C">
      <w:pPr>
        <w:pStyle w:val="Nadpis"/>
      </w:pPr>
      <w:r w:rsidRPr="00C81643">
        <w:t>Tepelná ochrana a větrání</w:t>
      </w:r>
    </w:p>
    <w:p w14:paraId="4286F469" w14:textId="77777777" w:rsidR="00431617" w:rsidRPr="00C81643" w:rsidRDefault="007E00E3" w:rsidP="00E6668C">
      <w:hyperlink r:id="rId79" w:tgtFrame="_blank">
        <w:r w:rsidR="003871D5" w:rsidRPr="00C81643">
          <w:rPr>
            <w:rStyle w:val="Hypertextovodkaz"/>
            <w:color w:val="auto"/>
            <w:u w:val="none"/>
          </w:rPr>
          <w:t>ČSN 73 0540-1</w:t>
        </w:r>
      </w:hyperlink>
      <w:r w:rsidR="003871D5" w:rsidRPr="00C81643">
        <w:t xml:space="preserve"> Tepelná ochrana budov – Část 1: Terminologie</w:t>
      </w:r>
    </w:p>
    <w:p w14:paraId="4286F46A" w14:textId="77777777" w:rsidR="00431617" w:rsidRPr="00C81643" w:rsidRDefault="007E00E3" w:rsidP="00E6668C">
      <w:hyperlink r:id="rId80" w:tgtFrame="_blank">
        <w:r w:rsidR="003871D5" w:rsidRPr="00C81643">
          <w:rPr>
            <w:rStyle w:val="Hypertextovodkaz"/>
            <w:color w:val="auto"/>
            <w:u w:val="none"/>
          </w:rPr>
          <w:t>ČSN 73 0540-2</w:t>
        </w:r>
      </w:hyperlink>
      <w:r w:rsidR="003871D5" w:rsidRPr="00C81643">
        <w:t xml:space="preserve"> Tepelná ochrana budov – Část 2: Požadavky</w:t>
      </w:r>
    </w:p>
    <w:p w14:paraId="4286F46B" w14:textId="77777777" w:rsidR="00431617" w:rsidRPr="00C81643" w:rsidRDefault="007E00E3" w:rsidP="00E6668C">
      <w:hyperlink r:id="rId81" w:tgtFrame="_blank">
        <w:r w:rsidR="003871D5" w:rsidRPr="00C81643">
          <w:rPr>
            <w:rStyle w:val="Hypertextovodkaz"/>
            <w:color w:val="auto"/>
            <w:u w:val="none"/>
          </w:rPr>
          <w:t>ČSN 73 0540-3</w:t>
        </w:r>
      </w:hyperlink>
      <w:r w:rsidR="003871D5" w:rsidRPr="00C81643">
        <w:t xml:space="preserve"> Tepelná ochrana budov – Část 3: Návrhové hodnoty veličin</w:t>
      </w:r>
    </w:p>
    <w:p w14:paraId="4286F46C" w14:textId="77777777" w:rsidR="00431617" w:rsidRPr="00C81643" w:rsidRDefault="007E00E3" w:rsidP="00E6668C">
      <w:hyperlink r:id="rId82" w:tgtFrame="_blank">
        <w:r w:rsidR="003871D5" w:rsidRPr="00C81643">
          <w:rPr>
            <w:rStyle w:val="Hypertextovodkaz"/>
            <w:color w:val="auto"/>
            <w:u w:val="none"/>
          </w:rPr>
          <w:t>ČSN 73 0540-4</w:t>
        </w:r>
      </w:hyperlink>
      <w:r w:rsidR="003871D5" w:rsidRPr="00C81643">
        <w:t xml:space="preserve"> Tepelná ochrana budov – Část 4: Výpočtové metody</w:t>
      </w:r>
    </w:p>
    <w:p w14:paraId="4286F46E" w14:textId="77777777" w:rsidR="00431617" w:rsidRPr="00C81643" w:rsidRDefault="007E00E3" w:rsidP="00E6668C">
      <w:hyperlink r:id="rId83" w:tgtFrame="_blank">
        <w:r w:rsidR="003871D5" w:rsidRPr="00C81643">
          <w:rPr>
            <w:rStyle w:val="Hypertextovodkaz"/>
            <w:color w:val="auto"/>
            <w:u w:val="none"/>
          </w:rPr>
          <w:t>ČSN EN 12828+A1</w:t>
        </w:r>
      </w:hyperlink>
      <w:r w:rsidR="003871D5" w:rsidRPr="00C81643">
        <w:t> Tepelné soustavy v budovách – Navrhování teplovodních tepelných soustav</w:t>
      </w:r>
    </w:p>
    <w:p w14:paraId="4286F46F" w14:textId="77777777" w:rsidR="00431617" w:rsidRPr="00C81643" w:rsidRDefault="007E00E3" w:rsidP="00E6668C">
      <w:hyperlink r:id="rId84" w:tgtFrame="_blank">
        <w:r w:rsidR="003871D5" w:rsidRPr="00C81643">
          <w:rPr>
            <w:rStyle w:val="Hypertextovodkaz"/>
            <w:color w:val="auto"/>
            <w:u w:val="none"/>
          </w:rPr>
          <w:t>ČSN EN 12831-1</w:t>
        </w:r>
      </w:hyperlink>
      <w:r w:rsidR="003871D5" w:rsidRPr="00C81643">
        <w:t> Energetická náročnost budov – Výpočet tepelného výkonu – Část 1: Tepelný výkon pro vytápění, Modul M3-3</w:t>
      </w:r>
    </w:p>
    <w:p w14:paraId="4286F470" w14:textId="77777777" w:rsidR="00431617" w:rsidRPr="00C81643" w:rsidRDefault="007E00E3" w:rsidP="00E6668C">
      <w:hyperlink r:id="rId85" w:tgtFrame="_blank">
        <w:r w:rsidR="003871D5" w:rsidRPr="00C81643">
          <w:rPr>
            <w:rStyle w:val="Hypertextovodkaz"/>
            <w:color w:val="auto"/>
            <w:u w:val="none"/>
          </w:rPr>
          <w:t>ČSN 12 7010</w:t>
        </w:r>
      </w:hyperlink>
      <w:r w:rsidR="003871D5" w:rsidRPr="00C81643">
        <w:t> Vzduchotechnická zařízení – Navrhování větracích a klimatizačních zařízení – Obecná ustanovení</w:t>
      </w:r>
    </w:p>
    <w:p w14:paraId="4286F473" w14:textId="77777777" w:rsidR="00431617" w:rsidRPr="00C81643" w:rsidRDefault="003871D5" w:rsidP="00E6668C">
      <w:pPr>
        <w:pStyle w:val="Nadpis"/>
      </w:pPr>
      <w:r w:rsidRPr="00C81643">
        <w:t>PBS</w:t>
      </w:r>
    </w:p>
    <w:p w14:paraId="7C9610AA" w14:textId="77777777" w:rsidR="00CE6F26" w:rsidRDefault="00CE6F26" w:rsidP="00CE6F26">
      <w:r>
        <w:t xml:space="preserve">ČSN EN 13501-1+A1 – Požární klasifikace stavebních výrobků a konstrukcí staveb. Část 1 – Klasifikace podle výsledků zkoušek reakce na oheň. </w:t>
      </w:r>
    </w:p>
    <w:p w14:paraId="240A4E02" w14:textId="77777777" w:rsidR="00CE6F26" w:rsidRDefault="00CE6F26" w:rsidP="00CE6F26">
      <w:r>
        <w:t xml:space="preserve">ČSN EN 13501-2 – Požární klasifikace stavebních výrobků a konstrukcí staveb. Část 2. Klasifikace podle výsledků zkoušek požární odolnosti kromě vzduchotechnických zařízení. </w:t>
      </w:r>
    </w:p>
    <w:p w14:paraId="6958C3EB" w14:textId="3A5F6D22" w:rsidR="00CE6F26" w:rsidRDefault="00CE6F26" w:rsidP="00CE6F26">
      <w:r>
        <w:t>ČSN 730810 – Požární bezpečnost staveb. Společná ustanovení.</w:t>
      </w:r>
    </w:p>
    <w:p w14:paraId="4286F474" w14:textId="616135C5" w:rsidR="00431617" w:rsidRPr="00C81643" w:rsidRDefault="007E00E3" w:rsidP="00E6668C">
      <w:hyperlink r:id="rId86" w:tgtFrame="_blank">
        <w:r w:rsidR="003871D5" w:rsidRPr="00C81643">
          <w:rPr>
            <w:rStyle w:val="Hypertextovodkaz"/>
            <w:color w:val="auto"/>
            <w:u w:val="none"/>
          </w:rPr>
          <w:t>ČSN 73 0802</w:t>
        </w:r>
      </w:hyperlink>
      <w:r w:rsidR="003871D5" w:rsidRPr="00C81643">
        <w:t> Požární bezpečnost staveb (dále jen „PBS“) – Nevýrobní objekty</w:t>
      </w:r>
    </w:p>
    <w:p w14:paraId="4286F475" w14:textId="77777777" w:rsidR="00431617" w:rsidRPr="00C81643" w:rsidRDefault="007E00E3" w:rsidP="00E6668C">
      <w:hyperlink r:id="rId87" w:tgtFrame="_blank">
        <w:r w:rsidR="003871D5" w:rsidRPr="00C81643">
          <w:rPr>
            <w:rStyle w:val="Hypertextovodkaz"/>
            <w:color w:val="auto"/>
            <w:u w:val="none"/>
          </w:rPr>
          <w:t>ČSN 73 0831</w:t>
        </w:r>
      </w:hyperlink>
      <w:r w:rsidR="003871D5" w:rsidRPr="00C81643">
        <w:t> PBS – Shromažďovací prostory</w:t>
      </w:r>
    </w:p>
    <w:p w14:paraId="4286F476" w14:textId="77777777" w:rsidR="00431617" w:rsidRPr="00C81643" w:rsidRDefault="007E00E3" w:rsidP="00E6668C">
      <w:hyperlink r:id="rId88" w:tgtFrame="_blank">
        <w:r w:rsidR="003871D5" w:rsidRPr="00C81643">
          <w:rPr>
            <w:rStyle w:val="Hypertextovodkaz"/>
            <w:color w:val="auto"/>
            <w:u w:val="none"/>
          </w:rPr>
          <w:t>ČSN 73 0873</w:t>
        </w:r>
      </w:hyperlink>
      <w:r w:rsidR="003871D5" w:rsidRPr="00C81643">
        <w:t> PBS – Zásobování požární vodou</w:t>
      </w:r>
    </w:p>
    <w:p w14:paraId="4286F477" w14:textId="77777777" w:rsidR="00431617" w:rsidRPr="00C81643" w:rsidRDefault="007E00E3" w:rsidP="00E6668C">
      <w:hyperlink r:id="rId89" w:tgtFrame="_blank">
        <w:r w:rsidR="003871D5" w:rsidRPr="00C81643">
          <w:rPr>
            <w:rStyle w:val="Hypertextovodkaz"/>
            <w:color w:val="auto"/>
            <w:u w:val="none"/>
          </w:rPr>
          <w:t>ČSN 73 0818</w:t>
        </w:r>
      </w:hyperlink>
      <w:r w:rsidR="003871D5" w:rsidRPr="00C81643">
        <w:t> PBS – Obsazení objektu osobami</w:t>
      </w:r>
    </w:p>
    <w:p w14:paraId="4286F478" w14:textId="77777777" w:rsidR="00431617" w:rsidRPr="00C81643" w:rsidRDefault="007E00E3" w:rsidP="00E6668C">
      <w:hyperlink r:id="rId90" w:tgtFrame="_blank">
        <w:r w:rsidR="003871D5" w:rsidRPr="00C81643">
          <w:rPr>
            <w:rStyle w:val="Hypertextovodkaz"/>
            <w:color w:val="auto"/>
            <w:u w:val="none"/>
          </w:rPr>
          <w:t>ČSN 73 0875</w:t>
        </w:r>
      </w:hyperlink>
      <w:r w:rsidR="003871D5" w:rsidRPr="00C81643">
        <w:t> PBS – Stanovení podmínek pro navrhování elektrické požární signalizace v rámci požárně bezpečnostního řešení</w:t>
      </w:r>
    </w:p>
    <w:p w14:paraId="4286F479" w14:textId="77777777" w:rsidR="00431617" w:rsidRPr="00C81643" w:rsidRDefault="007E00E3" w:rsidP="00E6668C">
      <w:hyperlink r:id="rId91" w:tgtFrame="_blank">
        <w:r w:rsidR="003871D5" w:rsidRPr="00C81643">
          <w:rPr>
            <w:rStyle w:val="Hypertextovodkaz"/>
            <w:color w:val="auto"/>
            <w:u w:val="none"/>
          </w:rPr>
          <w:t>ČSN 34 2710</w:t>
        </w:r>
      </w:hyperlink>
      <w:r w:rsidR="003871D5" w:rsidRPr="00C81643">
        <w:t> Elektrická požární signalizace – Projektování, montáž, užívání, provoz, kontrola, servis a údržba</w:t>
      </w:r>
    </w:p>
    <w:p w14:paraId="4286F47A" w14:textId="77777777" w:rsidR="00431617" w:rsidRPr="00C81643" w:rsidRDefault="007E00E3" w:rsidP="00E6668C">
      <w:hyperlink r:id="rId92" w:tgtFrame="_blank">
        <w:r w:rsidR="003871D5" w:rsidRPr="00C81643">
          <w:rPr>
            <w:rStyle w:val="Hypertextovodkaz"/>
            <w:color w:val="auto"/>
            <w:u w:val="none"/>
          </w:rPr>
          <w:t>ČSN 73 0834</w:t>
        </w:r>
      </w:hyperlink>
      <w:r w:rsidR="003871D5" w:rsidRPr="00C81643">
        <w:t> PBS – Změny staveb</w:t>
      </w:r>
    </w:p>
    <w:p w14:paraId="4286F47B" w14:textId="78AB4D1A" w:rsidR="00431617" w:rsidRPr="00C81643" w:rsidRDefault="00273BA7" w:rsidP="00E6668C">
      <w:pPr>
        <w:pStyle w:val="Nadpis"/>
      </w:pPr>
      <w:r w:rsidRPr="00C81643">
        <w:t>Klempířské prvky</w:t>
      </w:r>
    </w:p>
    <w:p w14:paraId="628B10BD" w14:textId="5A41FC2F" w:rsidR="00273BA7" w:rsidRPr="00C81643" w:rsidRDefault="00273BA7" w:rsidP="00E6668C">
      <w:r w:rsidRPr="00C81643">
        <w:t>ČSN 73 3610 Navrhování klempířských konstrukcí</w:t>
      </w:r>
    </w:p>
    <w:p w14:paraId="4286F47C" w14:textId="77777777" w:rsidR="00431617" w:rsidRPr="00C81643" w:rsidRDefault="003871D5" w:rsidP="00E6668C">
      <w:pPr>
        <w:pStyle w:val="Nadpis"/>
      </w:pPr>
      <w:r w:rsidRPr="00C81643">
        <w:t>Další:</w:t>
      </w:r>
    </w:p>
    <w:p w14:paraId="4286F481" w14:textId="5555350A" w:rsidR="00431617" w:rsidRPr="00C81643" w:rsidRDefault="00234450" w:rsidP="00E6668C">
      <w:r w:rsidRPr="00C81643">
        <w:t xml:space="preserve">ČSN EN 15312+A1 Víceúčelové sportovní zařízení s volným </w:t>
      </w:r>
      <w:proofErr w:type="gramStart"/>
      <w:r w:rsidRPr="00C81643">
        <w:t>přístupem - Funkční</w:t>
      </w:r>
      <w:proofErr w:type="gramEnd"/>
      <w:r w:rsidRPr="00C81643">
        <w:t xml:space="preserve"> a bezpečnostní požadavky a metody zkoušení</w:t>
      </w:r>
    </w:p>
    <w:p w14:paraId="17DB6C71" w14:textId="77777777" w:rsidR="00E6668C" w:rsidRDefault="00483325" w:rsidP="00E6668C">
      <w:r w:rsidRPr="00C81643">
        <w:t>ČSN 73 4108 Hygienická zařízení a šatny</w:t>
      </w:r>
    </w:p>
    <w:p w14:paraId="2917312A" w14:textId="77777777" w:rsidR="00E6668C" w:rsidRDefault="00E6668C" w:rsidP="00E6668C"/>
    <w:p w14:paraId="4286F487" w14:textId="57DBDF6D" w:rsidR="00431617" w:rsidRPr="00C81643" w:rsidRDefault="003871D5" w:rsidP="00E6668C">
      <w:r w:rsidRPr="00C81643">
        <w:t>Pro provádění stavby požadujeme zohlednit:</w:t>
      </w:r>
    </w:p>
    <w:p w14:paraId="4286F488" w14:textId="77777777" w:rsidR="00431617" w:rsidRPr="00C81643" w:rsidRDefault="00431617" w:rsidP="00E6668C"/>
    <w:p w14:paraId="4286F48A" w14:textId="241E61AC" w:rsidR="00431617" w:rsidRPr="00C81643" w:rsidRDefault="003871D5" w:rsidP="00E6668C">
      <w:r w:rsidRPr="00C81643">
        <w:rPr>
          <w:rStyle w:val="Siln"/>
          <w:b w:val="0"/>
          <w:bCs w:val="0"/>
        </w:rPr>
        <w:t>Nařízení vlády </w:t>
      </w:r>
      <w:hyperlink r:id="rId93" w:tgtFrame="_blank">
        <w:r w:rsidRPr="00C81643">
          <w:rPr>
            <w:rStyle w:val="Hypertextovodkaz"/>
            <w:color w:val="auto"/>
            <w:u w:val="none"/>
          </w:rPr>
          <w:t>č. 163/2002 Sb.</w:t>
        </w:r>
      </w:hyperlink>
      <w:r w:rsidRPr="00C81643">
        <w:t>, Nařízení vlády, kterým se stanoví technické požadavky na vybrané stavební výrobky</w:t>
      </w:r>
      <w:r w:rsidR="00E6668C">
        <w:t>,</w:t>
      </w:r>
    </w:p>
    <w:p w14:paraId="4286F48C" w14:textId="3C95C725" w:rsidR="00431617" w:rsidRPr="00C81643" w:rsidRDefault="003871D5" w:rsidP="00E6668C">
      <w:pPr>
        <w:rPr>
          <w:rStyle w:val="Siln"/>
          <w:b w:val="0"/>
          <w:bCs w:val="0"/>
        </w:rPr>
      </w:pPr>
      <w:r w:rsidRPr="00C81643">
        <w:rPr>
          <w:rStyle w:val="Siln"/>
          <w:b w:val="0"/>
          <w:bCs w:val="0"/>
        </w:rPr>
        <w:t>Nařízení Evropského parlamentu a rady (EU) </w:t>
      </w:r>
      <w:hyperlink r:id="rId94" w:tgtFrame="_blank">
        <w:r w:rsidRPr="00C81643">
          <w:rPr>
            <w:rStyle w:val="Hypertextovodkaz"/>
            <w:color w:val="auto"/>
            <w:u w:val="none"/>
          </w:rPr>
          <w:t>č. 305/2011</w:t>
        </w:r>
      </w:hyperlink>
      <w:r w:rsidRPr="00C81643">
        <w:rPr>
          <w:rStyle w:val="Siln"/>
          <w:b w:val="0"/>
          <w:bCs w:val="0"/>
        </w:rPr>
        <w:t>, kterým se stanoví harmonizované podmínky pro uvádění stavebních výrobků na trh ve vztahu k zákonu č. 22/1997 Sb., o technických požadavcích na výrobky</w:t>
      </w:r>
      <w:r w:rsidR="00E6668C">
        <w:rPr>
          <w:rStyle w:val="Siln"/>
          <w:b w:val="0"/>
          <w:bCs w:val="0"/>
        </w:rPr>
        <w:t>,</w:t>
      </w:r>
    </w:p>
    <w:p w14:paraId="4286F48D" w14:textId="77777777" w:rsidR="00431617" w:rsidRPr="00C81643" w:rsidRDefault="003871D5" w:rsidP="00E6668C">
      <w:r w:rsidRPr="00C81643">
        <w:rPr>
          <w:rStyle w:val="Siln"/>
          <w:b w:val="0"/>
          <w:bCs w:val="0"/>
        </w:rPr>
        <w:t>a z nich vycházející normy a požadavky.</w:t>
      </w:r>
    </w:p>
    <w:p w14:paraId="4286F48E" w14:textId="77777777" w:rsidR="00431617" w:rsidRPr="00C81643" w:rsidRDefault="00431617" w:rsidP="00E6668C">
      <w:pPr>
        <w:rPr>
          <w:rStyle w:val="Siln"/>
          <w:b w:val="0"/>
          <w:bCs w:val="0"/>
        </w:rPr>
      </w:pPr>
    </w:p>
    <w:p w14:paraId="4286F490" w14:textId="77777777" w:rsidR="00431617" w:rsidRPr="00C81643" w:rsidRDefault="00431617" w:rsidP="00E6668C">
      <w:pPr>
        <w:rPr>
          <w:rStyle w:val="Siln"/>
          <w:b w:val="0"/>
          <w:bCs w:val="0"/>
        </w:rPr>
      </w:pPr>
    </w:p>
    <w:p w14:paraId="4286F491" w14:textId="77777777" w:rsidR="00431617" w:rsidRPr="00C81643" w:rsidRDefault="00431617" w:rsidP="00E6668C">
      <w:pPr>
        <w:rPr>
          <w:rStyle w:val="Siln"/>
          <w:b w:val="0"/>
          <w:bCs w:val="0"/>
        </w:rPr>
      </w:pPr>
    </w:p>
    <w:p w14:paraId="4286F492" w14:textId="77777777" w:rsidR="00431617" w:rsidRPr="00C81643" w:rsidRDefault="00431617" w:rsidP="00E6668C"/>
    <w:sectPr w:rsidR="00431617" w:rsidRPr="00C8164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617"/>
    <w:rsid w:val="0000060E"/>
    <w:rsid w:val="000010B1"/>
    <w:rsid w:val="00040240"/>
    <w:rsid w:val="00075AF7"/>
    <w:rsid w:val="000B2B3B"/>
    <w:rsid w:val="00130A19"/>
    <w:rsid w:val="00146221"/>
    <w:rsid w:val="00146D4F"/>
    <w:rsid w:val="0018159F"/>
    <w:rsid w:val="00184098"/>
    <w:rsid w:val="001D584C"/>
    <w:rsid w:val="00213FA1"/>
    <w:rsid w:val="00234450"/>
    <w:rsid w:val="00273BA7"/>
    <w:rsid w:val="002A1D0A"/>
    <w:rsid w:val="002A3CD1"/>
    <w:rsid w:val="003871D5"/>
    <w:rsid w:val="003916EC"/>
    <w:rsid w:val="003A2C30"/>
    <w:rsid w:val="003C05B9"/>
    <w:rsid w:val="003D03D5"/>
    <w:rsid w:val="003F01BE"/>
    <w:rsid w:val="00431617"/>
    <w:rsid w:val="00435F42"/>
    <w:rsid w:val="00483325"/>
    <w:rsid w:val="004A0B3B"/>
    <w:rsid w:val="004B39C8"/>
    <w:rsid w:val="004D53F5"/>
    <w:rsid w:val="00553187"/>
    <w:rsid w:val="00570D1A"/>
    <w:rsid w:val="00580A23"/>
    <w:rsid w:val="005829DB"/>
    <w:rsid w:val="00583DE3"/>
    <w:rsid w:val="00591BE2"/>
    <w:rsid w:val="005A1991"/>
    <w:rsid w:val="005A1DC2"/>
    <w:rsid w:val="005B10D0"/>
    <w:rsid w:val="005B5576"/>
    <w:rsid w:val="00606BEA"/>
    <w:rsid w:val="006133D3"/>
    <w:rsid w:val="00615B4F"/>
    <w:rsid w:val="006375E1"/>
    <w:rsid w:val="00645926"/>
    <w:rsid w:val="006B6324"/>
    <w:rsid w:val="006E7841"/>
    <w:rsid w:val="006F76D7"/>
    <w:rsid w:val="00701A4F"/>
    <w:rsid w:val="007638A5"/>
    <w:rsid w:val="007E00E3"/>
    <w:rsid w:val="00804D2A"/>
    <w:rsid w:val="00826786"/>
    <w:rsid w:val="0084449E"/>
    <w:rsid w:val="008F3909"/>
    <w:rsid w:val="0092163F"/>
    <w:rsid w:val="009336BD"/>
    <w:rsid w:val="00940E53"/>
    <w:rsid w:val="00966567"/>
    <w:rsid w:val="009E1F44"/>
    <w:rsid w:val="00A04DCE"/>
    <w:rsid w:val="00A12FB8"/>
    <w:rsid w:val="00A41A2A"/>
    <w:rsid w:val="00AF5DD2"/>
    <w:rsid w:val="00B011D1"/>
    <w:rsid w:val="00B1647E"/>
    <w:rsid w:val="00B54518"/>
    <w:rsid w:val="00BD2DC6"/>
    <w:rsid w:val="00C60B20"/>
    <w:rsid w:val="00C81643"/>
    <w:rsid w:val="00C82441"/>
    <w:rsid w:val="00CE363B"/>
    <w:rsid w:val="00CE6F26"/>
    <w:rsid w:val="00D54484"/>
    <w:rsid w:val="00D93097"/>
    <w:rsid w:val="00DB6DD7"/>
    <w:rsid w:val="00E10CCA"/>
    <w:rsid w:val="00E477F4"/>
    <w:rsid w:val="00E65784"/>
    <w:rsid w:val="00E6668C"/>
    <w:rsid w:val="00F0602D"/>
    <w:rsid w:val="00F2143E"/>
    <w:rsid w:val="00F26196"/>
    <w:rsid w:val="00F334C1"/>
    <w:rsid w:val="00F36D58"/>
    <w:rsid w:val="00FB368C"/>
    <w:rsid w:val="00FD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6F3CC"/>
  <w15:docId w15:val="{98815BAB-8652-4F48-A5B5-4EE258709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Noto Sans" w:hAnsi="Arial" w:cs="FreeSans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1643"/>
    <w:rPr>
      <w:rFonts w:ascii="Calibri" w:hAnsi="Calibri" w:cs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80"/>
      <w:u w:val="single"/>
    </w:rPr>
  </w:style>
  <w:style w:type="character" w:customStyle="1" w:styleId="Odrky">
    <w:name w:val="Odrážky"/>
    <w:qFormat/>
    <w:rPr>
      <w:rFonts w:ascii="OpenSymbol;Arial Unicode MS" w:eastAsia="OpenSymbol;Arial Unicode MS" w:hAnsi="OpenSymbol;Arial Unicode MS" w:cs="OpenSymbol;Arial Unicode MS"/>
    </w:rPr>
  </w:style>
  <w:style w:type="paragraph" w:customStyle="1" w:styleId="Nadpis">
    <w:name w:val="Nadpis"/>
    <w:basedOn w:val="Normln"/>
    <w:next w:val="Zkladntext"/>
    <w:qFormat/>
    <w:rsid w:val="00E6668C"/>
    <w:pPr>
      <w:keepNext/>
      <w:spacing w:before="240" w:after="120"/>
    </w:pPr>
    <w:rPr>
      <w:b/>
      <w:bCs/>
      <w:sz w:val="24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3871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871D5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871D5"/>
    <w:rPr>
      <w:rFonts w:cs="Mangal"/>
      <w:sz w:val="20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71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71D5"/>
    <w:rPr>
      <w:rFonts w:cs="Mangal"/>
      <w:b/>
      <w:bCs/>
      <w:sz w:val="20"/>
      <w:szCs w:val="18"/>
    </w:rPr>
  </w:style>
  <w:style w:type="paragraph" w:styleId="Revize">
    <w:name w:val="Revision"/>
    <w:hidden/>
    <w:uiPriority w:val="99"/>
    <w:semiHidden/>
    <w:rsid w:val="006375E1"/>
    <w:pPr>
      <w:suppressAutoHyphens w:val="0"/>
    </w:pPr>
    <w:rPr>
      <w:rFonts w:cs="Mangal"/>
      <w:szCs w:val="21"/>
    </w:rPr>
  </w:style>
  <w:style w:type="character" w:styleId="Nevyeenzmnka">
    <w:name w:val="Unresolved Mention"/>
    <w:basedOn w:val="Standardnpsmoodstavce"/>
    <w:uiPriority w:val="99"/>
    <w:semiHidden/>
    <w:unhideWhenUsed/>
    <w:rsid w:val="006375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1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zakonyprolidi.cz/cs/2001-185" TargetMode="External"/><Relationship Id="rId21" Type="http://schemas.openxmlformats.org/officeDocument/2006/relationships/hyperlink" Target="https://zakonyprolidi.cz/cs/2020-264" TargetMode="External"/><Relationship Id="rId42" Type="http://schemas.openxmlformats.org/officeDocument/2006/relationships/hyperlink" Target="http://seznamcsn.agentura-cas.cz/login.aspx?k=70722&amp;cid=5" TargetMode="External"/><Relationship Id="rId47" Type="http://schemas.openxmlformats.org/officeDocument/2006/relationships/hyperlink" Target="http://seznamcsn.agentura-cas.cz/login.aspx?k=76653&amp;cid=5" TargetMode="External"/><Relationship Id="rId63" Type="http://schemas.openxmlformats.org/officeDocument/2006/relationships/hyperlink" Target="http://seznamcsn.agentura-cas.cz/login.aspx?k=93353&amp;cid=5" TargetMode="External"/><Relationship Id="rId68" Type="http://schemas.openxmlformats.org/officeDocument/2006/relationships/hyperlink" Target="http://seznamcsn.agentura-cas.cz/login.aspx?k=94461&amp;cid=5" TargetMode="External"/><Relationship Id="rId84" Type="http://schemas.openxmlformats.org/officeDocument/2006/relationships/hyperlink" Target="http://seznamcsn.agentura-cas.cz/login.aspx?k=505721&amp;cid=5" TargetMode="External"/><Relationship Id="rId89" Type="http://schemas.openxmlformats.org/officeDocument/2006/relationships/hyperlink" Target="http://seznamcsn.agentura-cas.cz/login.aspx?k=21897&amp;cid=5" TargetMode="External"/><Relationship Id="rId16" Type="http://schemas.openxmlformats.org/officeDocument/2006/relationships/hyperlink" Target="https://zakonyprolidi.cz/cs/2001-246" TargetMode="External"/><Relationship Id="rId11" Type="http://schemas.openxmlformats.org/officeDocument/2006/relationships/hyperlink" Target="https://zakonyprolidi.cz/cs/1997-22" TargetMode="External"/><Relationship Id="rId32" Type="http://schemas.openxmlformats.org/officeDocument/2006/relationships/hyperlink" Target="https://zakonyprolidi.cz/cs/2005-362" TargetMode="External"/><Relationship Id="rId37" Type="http://schemas.openxmlformats.org/officeDocument/2006/relationships/hyperlink" Target="https://zakonyprolidi.cz/cs/2013-189" TargetMode="External"/><Relationship Id="rId53" Type="http://schemas.openxmlformats.org/officeDocument/2006/relationships/hyperlink" Target="http://seznamcsn.agentura-cas.cz/login.aspx?k=94229&amp;cid=5" TargetMode="External"/><Relationship Id="rId58" Type="http://schemas.openxmlformats.org/officeDocument/2006/relationships/hyperlink" Target="http://seznamcsn.agentura-cas.cz/login.aspx?k=78618&amp;cid=5" TargetMode="External"/><Relationship Id="rId74" Type="http://schemas.openxmlformats.org/officeDocument/2006/relationships/hyperlink" Target="http://seznamcsn.agentura-cas.cz/login.aspx?k=92273&amp;cid=5" TargetMode="External"/><Relationship Id="rId79" Type="http://schemas.openxmlformats.org/officeDocument/2006/relationships/hyperlink" Target="http://seznamcsn.agentura-cas.cz/login.aspx?k=72308&amp;cid=5" TargetMode="External"/><Relationship Id="rId5" Type="http://schemas.openxmlformats.org/officeDocument/2006/relationships/styles" Target="styles.xml"/><Relationship Id="rId90" Type="http://schemas.openxmlformats.org/officeDocument/2006/relationships/hyperlink" Target="http://seznamcsn.agentura-cas.cz/login.aspx?k=87630&amp;cid=5" TargetMode="External"/><Relationship Id="rId95" Type="http://schemas.openxmlformats.org/officeDocument/2006/relationships/fontTable" Target="fontTable.xml"/><Relationship Id="rId22" Type="http://schemas.openxmlformats.org/officeDocument/2006/relationships/hyperlink" Target="https://zakonyprolidi.cz/cs/2007-194" TargetMode="External"/><Relationship Id="rId27" Type="http://schemas.openxmlformats.org/officeDocument/2006/relationships/hyperlink" Target="https://zakonyprolidi.cz/cs/2001-383" TargetMode="External"/><Relationship Id="rId43" Type="http://schemas.openxmlformats.org/officeDocument/2006/relationships/hyperlink" Target="http://seznamcsn.agentura-cas.cz/login.aspx?k=72773&amp;cid=5" TargetMode="External"/><Relationship Id="rId48" Type="http://schemas.openxmlformats.org/officeDocument/2006/relationships/hyperlink" Target="http://seznamcsn.agentura-cas.cz/login.aspx?k=76681&amp;cid=5" TargetMode="External"/><Relationship Id="rId64" Type="http://schemas.openxmlformats.org/officeDocument/2006/relationships/hyperlink" Target="http://seznamcsn.agentura-cas.cz/login.aspx?k=72199&amp;cid=5" TargetMode="External"/><Relationship Id="rId69" Type="http://schemas.openxmlformats.org/officeDocument/2006/relationships/hyperlink" Target="http://seznamcsn.agentura-cas.cz/login.aspx?k=61011&amp;cid=5" TargetMode="External"/><Relationship Id="rId8" Type="http://schemas.openxmlformats.org/officeDocument/2006/relationships/hyperlink" Target="https://zakonyprolidi.cz/cs/2009-398" TargetMode="External"/><Relationship Id="rId51" Type="http://schemas.openxmlformats.org/officeDocument/2006/relationships/hyperlink" Target="http://seznamcsn.agentura-cas.cz/login.aspx?k=87474&amp;cid=5" TargetMode="External"/><Relationship Id="rId72" Type="http://schemas.openxmlformats.org/officeDocument/2006/relationships/hyperlink" Target="http://seznamcsn.agentura-cas.cz/login.aspx?k=57921&amp;cid=5" TargetMode="External"/><Relationship Id="rId80" Type="http://schemas.openxmlformats.org/officeDocument/2006/relationships/hyperlink" Target="http://seznamcsn.agentura-cas.cz/login.aspx?k=89012&amp;cid=5" TargetMode="External"/><Relationship Id="rId85" Type="http://schemas.openxmlformats.org/officeDocument/2006/relationships/hyperlink" Target="http://seznamcsn.agentura-cas.cz/login.aspx?k=95487&amp;cid=5" TargetMode="External"/><Relationship Id="rId93" Type="http://schemas.openxmlformats.org/officeDocument/2006/relationships/hyperlink" Target="https://zakonyprolidi.cz/cs/2002-163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zakonyprolidi.cz/cs/2002-163" TargetMode="External"/><Relationship Id="rId17" Type="http://schemas.openxmlformats.org/officeDocument/2006/relationships/hyperlink" Target="https://zakonyprolidi.cz/cs/1999-202" TargetMode="External"/><Relationship Id="rId25" Type="http://schemas.openxmlformats.org/officeDocument/2006/relationships/hyperlink" Target="https://zakonyprolidi.cz/cs/2012-415" TargetMode="External"/><Relationship Id="rId33" Type="http://schemas.openxmlformats.org/officeDocument/2006/relationships/hyperlink" Target="https://zakonyprolidi.cz/cs/2006-309" TargetMode="External"/><Relationship Id="rId38" Type="http://schemas.openxmlformats.org/officeDocument/2006/relationships/hyperlink" Target="http://seznamcsn.agentura-cas.cz/login.aspx?k=500332&amp;cid=5" TargetMode="External"/><Relationship Id="rId46" Type="http://schemas.openxmlformats.org/officeDocument/2006/relationships/hyperlink" Target="http://seznamcsn.agentura-cas.cz/login.aspx?k=76586&amp;cid=5" TargetMode="External"/><Relationship Id="rId59" Type="http://schemas.openxmlformats.org/officeDocument/2006/relationships/hyperlink" Target="http://seznamcsn.agentura-cas.cz/login.aspx?k=505650&amp;cid=5" TargetMode="External"/><Relationship Id="rId67" Type="http://schemas.openxmlformats.org/officeDocument/2006/relationships/hyperlink" Target="http://seznamcsn.agentura-cas.cz/login.aspx?k=94461&amp;cid=5" TargetMode="External"/><Relationship Id="rId20" Type="http://schemas.openxmlformats.org/officeDocument/2006/relationships/hyperlink" Target="https://zakonyprolidi.cz/cs/2000-406" TargetMode="External"/><Relationship Id="rId41" Type="http://schemas.openxmlformats.org/officeDocument/2006/relationships/hyperlink" Target="http://seznamcsn.agentura-cas.cz/login.aspx?k=69328&amp;cid=5" TargetMode="External"/><Relationship Id="rId54" Type="http://schemas.openxmlformats.org/officeDocument/2006/relationships/hyperlink" Target="http://seznamcsn.agentura-cas.cz/login.aspx?k=75170&amp;cid=5" TargetMode="External"/><Relationship Id="rId62" Type="http://schemas.openxmlformats.org/officeDocument/2006/relationships/hyperlink" Target="http://seznamcsn.agentura-cas.cz/login.aspx?k=84835&amp;cid=5" TargetMode="External"/><Relationship Id="rId70" Type="http://schemas.openxmlformats.org/officeDocument/2006/relationships/hyperlink" Target="http://seznamcsn.agentura-cas.cz/login.aspx?k=61410&amp;cid=5" TargetMode="External"/><Relationship Id="rId75" Type="http://schemas.openxmlformats.org/officeDocument/2006/relationships/hyperlink" Target="http://seznamcsn.agentura-cas.cz/login.aspx?k=88945&amp;cid=5" TargetMode="External"/><Relationship Id="rId83" Type="http://schemas.openxmlformats.org/officeDocument/2006/relationships/hyperlink" Target="http://seznamcsn.agentura-cas.cz/login.aspx?k=96137&amp;cid=5" TargetMode="External"/><Relationship Id="rId88" Type="http://schemas.openxmlformats.org/officeDocument/2006/relationships/hyperlink" Target="http://seznamcsn.agentura-cas.cz/login.aspx?k=67070&amp;cid=5" TargetMode="External"/><Relationship Id="rId91" Type="http://schemas.openxmlformats.org/officeDocument/2006/relationships/hyperlink" Target="http://seznamcsn.agentura-cas.cz/login.aspx?k=88891&amp;cid=5" TargetMode="External"/><Relationship Id="rId9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s://zakonyprolidi.cz/cs/2014-221" TargetMode="External"/><Relationship Id="rId23" Type="http://schemas.openxmlformats.org/officeDocument/2006/relationships/hyperlink" Target="https://zakonyprolidi.cz/cs/2007-193" TargetMode="External"/><Relationship Id="rId28" Type="http://schemas.openxmlformats.org/officeDocument/2006/relationships/hyperlink" Target="https://zakonyprolidi.cz/cs/2006-262" TargetMode="External"/><Relationship Id="rId36" Type="http://schemas.openxmlformats.org/officeDocument/2006/relationships/hyperlink" Target="https://zakonyprolidi.cz/cs/1992-114" TargetMode="External"/><Relationship Id="rId49" Type="http://schemas.openxmlformats.org/officeDocument/2006/relationships/hyperlink" Target="http://seznamcsn.agentura-cas.cz/login.aspx?k=88259&amp;cid=5" TargetMode="External"/><Relationship Id="rId57" Type="http://schemas.openxmlformats.org/officeDocument/2006/relationships/hyperlink" Target="http://seznamcsn.agentura-cas.cz/login.aspx?k=32648&amp;cid=5" TargetMode="External"/><Relationship Id="rId10" Type="http://schemas.openxmlformats.org/officeDocument/2006/relationships/hyperlink" Target="https://zakonyprolidi.cz/cs/2006-503" TargetMode="External"/><Relationship Id="rId31" Type="http://schemas.openxmlformats.org/officeDocument/2006/relationships/hyperlink" Target="https://zakonyprolidi.cz/cs/2006-262" TargetMode="External"/><Relationship Id="rId44" Type="http://schemas.openxmlformats.org/officeDocument/2006/relationships/hyperlink" Target="http://seznamcsn.agentura-cas.cz/login.aspx?k=77516&amp;cid=5" TargetMode="External"/><Relationship Id="rId52" Type="http://schemas.openxmlformats.org/officeDocument/2006/relationships/hyperlink" Target="http://seznamcsn.agentura-cas.cz/login.aspx?k=77232&amp;cid=5" TargetMode="External"/><Relationship Id="rId60" Type="http://schemas.openxmlformats.org/officeDocument/2006/relationships/hyperlink" Target="http://seznamcsn.agentura-cas.cz/login.aspx?k=96517&amp;cid=5" TargetMode="External"/><Relationship Id="rId65" Type="http://schemas.openxmlformats.org/officeDocument/2006/relationships/hyperlink" Target="http://seznamcsn.agentura-cas.cz/login.aspx?k=85172&amp;cid=5" TargetMode="External"/><Relationship Id="rId73" Type="http://schemas.openxmlformats.org/officeDocument/2006/relationships/hyperlink" Target="http://seznamcsn.agentura-cas.cz/login.aspx?k=58775&amp;cid=5" TargetMode="External"/><Relationship Id="rId78" Type="http://schemas.openxmlformats.org/officeDocument/2006/relationships/hyperlink" Target="http://seznamcsn.agentura-cas.cz/login.aspx?k=88812&amp;cid=5" TargetMode="External"/><Relationship Id="rId81" Type="http://schemas.openxmlformats.org/officeDocument/2006/relationships/hyperlink" Target="http://seznamcsn.agentura-cas.cz/login.aspx?k=72612&amp;cid=5" TargetMode="External"/><Relationship Id="rId86" Type="http://schemas.openxmlformats.org/officeDocument/2006/relationships/hyperlink" Target="http://seznamcsn.agentura-cas.cz/login.aspx?k=83429&amp;cid=5" TargetMode="External"/><Relationship Id="rId94" Type="http://schemas.openxmlformats.org/officeDocument/2006/relationships/hyperlink" Target="https://eur-lex.europa.eu/legal-content/CS/TXT/HTML/?uri=CELEX:32011R0305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zakonyprolidi.cz/cs/2006-501" TargetMode="External"/><Relationship Id="rId13" Type="http://schemas.openxmlformats.org/officeDocument/2006/relationships/hyperlink" Target="https://zakonyprolidi.cz/cs/1985-133" TargetMode="External"/><Relationship Id="rId18" Type="http://schemas.openxmlformats.org/officeDocument/2006/relationships/hyperlink" Target="https://zakonyprolidi.cz/cs/2000-87" TargetMode="External"/><Relationship Id="rId39" Type="http://schemas.openxmlformats.org/officeDocument/2006/relationships/hyperlink" Target="http://seznamcsn.agentura-cas.cz/login.aspx?k=97283&amp;cid=5" TargetMode="External"/><Relationship Id="rId34" Type="http://schemas.openxmlformats.org/officeDocument/2006/relationships/hyperlink" Target="https://zakonyprolidi.cz/cs/2006-591" TargetMode="External"/><Relationship Id="rId50" Type="http://schemas.openxmlformats.org/officeDocument/2006/relationships/hyperlink" Target="http://seznamcsn.agentura-cas.cz/login.aspx?k=76682&amp;cid=5" TargetMode="External"/><Relationship Id="rId55" Type="http://schemas.openxmlformats.org/officeDocument/2006/relationships/hyperlink" Target="http://seznamcsn.agentura-cas.cz/login.aspx?k=76531&amp;cid=5" TargetMode="External"/><Relationship Id="rId76" Type="http://schemas.openxmlformats.org/officeDocument/2006/relationships/hyperlink" Target="http://seznamcsn.agentura-cas.cz/login.aspx?k=92053&amp;cid=5" TargetMode="External"/><Relationship Id="rId7" Type="http://schemas.openxmlformats.org/officeDocument/2006/relationships/webSettings" Target="webSettings.xml"/><Relationship Id="rId71" Type="http://schemas.openxmlformats.org/officeDocument/2006/relationships/hyperlink" Target="http://seznamcsn.agentura-cas.cz/login.aspx?k=95303&amp;cid=5" TargetMode="External"/><Relationship Id="rId92" Type="http://schemas.openxmlformats.org/officeDocument/2006/relationships/hyperlink" Target="http://seznamcsn.agentura-cas.cz/login.aspx?k=87631&amp;cid=5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zakonyprolidi.cz/cs/2006-309" TargetMode="External"/><Relationship Id="rId24" Type="http://schemas.openxmlformats.org/officeDocument/2006/relationships/hyperlink" Target="https://zakonyprolidi.cz/cs/2012-201" TargetMode="External"/><Relationship Id="rId40" Type="http://schemas.openxmlformats.org/officeDocument/2006/relationships/hyperlink" Target="http://seznamcsn.agentura-cas.cz/login.aspx?k=87291&amp;cid=5" TargetMode="External"/><Relationship Id="rId45" Type="http://schemas.openxmlformats.org/officeDocument/2006/relationships/hyperlink" Target="http://seznamcsn.agentura-cas.cz/login.aspx?k=72774&amp;cid=5" TargetMode="External"/><Relationship Id="rId66" Type="http://schemas.openxmlformats.org/officeDocument/2006/relationships/hyperlink" Target="http://seznamcsn.agentura-cas.cz/login.aspx?k=78601&amp;cid=5" TargetMode="External"/><Relationship Id="rId87" Type="http://schemas.openxmlformats.org/officeDocument/2006/relationships/hyperlink" Target="http://seznamcsn.agentura-cas.cz/login.aspx?k=88381&amp;cid=5" TargetMode="External"/><Relationship Id="rId61" Type="http://schemas.openxmlformats.org/officeDocument/2006/relationships/hyperlink" Target="http://seznamcsn.agentura-cas.cz/login.aspx?k=95487&amp;cid=5" TargetMode="External"/><Relationship Id="rId82" Type="http://schemas.openxmlformats.org/officeDocument/2006/relationships/hyperlink" Target="http://seznamcsn.agentura-cas.cz/login.aspx?k=72542&amp;cid=5" TargetMode="External"/><Relationship Id="rId19" Type="http://schemas.openxmlformats.org/officeDocument/2006/relationships/hyperlink" Target="https://zakonyprolidi.cz/cs/2001-246" TargetMode="External"/><Relationship Id="rId14" Type="http://schemas.openxmlformats.org/officeDocument/2006/relationships/hyperlink" Target="https://zakonyprolidi.cz/cs/2008-23" TargetMode="External"/><Relationship Id="rId30" Type="http://schemas.openxmlformats.org/officeDocument/2006/relationships/hyperlink" Target="https://zakonyprolidi.cz/cs/2007-361" TargetMode="External"/><Relationship Id="rId35" Type="http://schemas.openxmlformats.org/officeDocument/2006/relationships/hyperlink" Target="https://zakonyprolidi.cz/cs/2017-375" TargetMode="External"/><Relationship Id="rId56" Type="http://schemas.openxmlformats.org/officeDocument/2006/relationships/hyperlink" Target="http://seznamcsn.agentura-cas.cz/login.aspx?k=80611&amp;cid=5" TargetMode="External"/><Relationship Id="rId77" Type="http://schemas.openxmlformats.org/officeDocument/2006/relationships/hyperlink" Target="http://seznamcsn.agentura-cas.cz/login.aspx?k=88947&amp;cid=5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motedState xmlns="http://schemas.microsoft.com/sharepoint/v3">0</PromotedState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  <Objednatel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4F49E309-4BA8-4422-BF61-6123BA393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16F93A-73B5-40DC-90CE-7D6E79BAD3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B49EAE-F3C3-42CA-A7A8-A13BD7EEE9F0}">
  <ds:schemaRefs>
    <ds:schemaRef ds:uri="http://purl.org/dc/elements/1.1/"/>
    <ds:schemaRef ds:uri="1b0a2e31-377b-4a4f-8b74-191dd8e2e1a2"/>
    <ds:schemaRef ds:uri="http://schemas.microsoft.com/sharepoint/v3/fields"/>
    <ds:schemaRef ds:uri="http://www.w3.org/XML/1998/namespace"/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1c5afdd9-10a7-4471-939e-3b6fefddb120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5</Pages>
  <Words>2685</Words>
  <Characters>15842</Characters>
  <Application>Microsoft Office Word</Application>
  <DocSecurity>0</DocSecurity>
  <Lines>132</Lines>
  <Paragraphs>36</Paragraphs>
  <ScaleCrop>false</ScaleCrop>
  <Company/>
  <LinksUpToDate>false</LinksUpToDate>
  <CharactersWithSpaces>18491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Zdeněk Bičík</dc:creator>
  <dc:description/>
  <cp:lastModifiedBy>Marie Kronowetterová</cp:lastModifiedBy>
  <cp:revision>30</cp:revision>
  <dcterms:created xsi:type="dcterms:W3CDTF">2023-03-15T13:54:00Z</dcterms:created>
  <dcterms:modified xsi:type="dcterms:W3CDTF">2024-08-06T17:55:00Z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